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5B" w:rsidRDefault="0023175B" w:rsidP="0023175B">
      <w:pPr>
        <w:jc w:val="center"/>
        <w:rPr>
          <w:b/>
          <w:bCs/>
        </w:rPr>
      </w:pPr>
      <w:r>
        <w:rPr>
          <w:b/>
          <w:bCs/>
        </w:rPr>
        <w:t>Programma di Storia</w:t>
      </w:r>
      <w:r w:rsidR="00834F85">
        <w:rPr>
          <w:b/>
          <w:bCs/>
        </w:rPr>
        <w:t xml:space="preserve"> 3B</w:t>
      </w:r>
    </w:p>
    <w:p w:rsidR="00C9594A" w:rsidRDefault="00C9594A" w:rsidP="00C9594A">
      <w:pPr>
        <w:jc w:val="both"/>
        <w:rPr>
          <w:bCs/>
        </w:rPr>
      </w:pPr>
      <w:r>
        <w:rPr>
          <w:bCs/>
        </w:rPr>
        <w:t>Modulo 1: L’Autunno del Medioevo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Medioevo, questioni storiografiche</w:t>
      </w:r>
      <w:r w:rsidRPr="00C9594A">
        <w:rPr>
          <w:bCs/>
        </w:rPr>
        <w:t xml:space="preserve"> 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La struttura del potere nel Medioevo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Il feudalesimo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 xml:space="preserve">Le invasioni di Ungari, Saraceni e Normanni, 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 xml:space="preserve">l'incastellamento, la </w:t>
      </w:r>
      <w:proofErr w:type="spellStart"/>
      <w:r w:rsidRPr="00C9594A">
        <w:rPr>
          <w:bCs/>
        </w:rPr>
        <w:t>curtis</w:t>
      </w:r>
      <w:proofErr w:type="spellEnd"/>
      <w:r w:rsidRPr="00C9594A">
        <w:rPr>
          <w:bCs/>
        </w:rPr>
        <w:t xml:space="preserve"> 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Le città marinare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 xml:space="preserve">Visione del filmato: Il Medioevo non esiste, </w:t>
      </w:r>
      <w:hyperlink r:id="rId5" w:history="1">
        <w:r w:rsidRPr="00C9594A">
          <w:rPr>
            <w:rStyle w:val="Collegamentoipertestuale"/>
            <w:bCs/>
          </w:rPr>
          <w:t>https://www.raiplay.it/video/2021/02/Passato-e-Presente---Il-Medioevo-non-esiste---22-02-2021-833c9bed-4d51-41e6-8bf5-ab636c8168ed.html</w:t>
        </w:r>
      </w:hyperlink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La dinastia imperiale degli Ottoni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 xml:space="preserve">La lotta per le investiture. 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Visione del filmato di Barbero su Enrico IV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Le crociate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La discesa di Federico I in Italia e la pace di Costanza</w:t>
      </w:r>
      <w:r w:rsidRPr="00C9594A">
        <w:rPr>
          <w:bCs/>
        </w:rPr>
        <w:t xml:space="preserve"> 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I movimenti di rinnovamento spirituale del XIII secolo</w:t>
      </w:r>
      <w:r w:rsidRPr="00C9594A">
        <w:rPr>
          <w:bCs/>
        </w:rPr>
        <w:t xml:space="preserve"> 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I Mongoli e la via della seta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La Francia dai Capetingi alla guerra dei Cent'anni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Federico II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La crisi del Trecento, implicazioni sociale, politiche, economiche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 xml:space="preserve">Visione del filmato: </w:t>
      </w:r>
      <w:r w:rsidRPr="00C9594A">
        <w:rPr>
          <w:bCs/>
        </w:rPr>
        <w:t xml:space="preserve">Fra recessione e innovazione, </w:t>
      </w:r>
      <w:hyperlink r:id="rId6" w:history="1">
        <w:r w:rsidRPr="00C9594A">
          <w:rPr>
            <w:rStyle w:val="Collegamentoipertestuale"/>
            <w:bCs/>
          </w:rPr>
          <w:t>https://www.youtube.com/watch?v=VqQK1NmdnSU</w:t>
        </w:r>
      </w:hyperlink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Visione del film: L'Armata Brancaleone</w:t>
      </w:r>
    </w:p>
    <w:p w:rsidR="00834F85" w:rsidRPr="00C9594A" w:rsidRDefault="00834F85" w:rsidP="00C9594A">
      <w:pPr>
        <w:pStyle w:val="Paragrafoelenco"/>
        <w:numPr>
          <w:ilvl w:val="0"/>
          <w:numId w:val="7"/>
        </w:numPr>
        <w:jc w:val="both"/>
        <w:rPr>
          <w:bCs/>
        </w:rPr>
      </w:pPr>
      <w:r w:rsidRPr="00C9594A">
        <w:rPr>
          <w:bCs/>
        </w:rPr>
        <w:t>La Guerra dei Cent'anni</w:t>
      </w:r>
    </w:p>
    <w:p w:rsidR="00C9594A" w:rsidRDefault="00C9594A" w:rsidP="00C9594A">
      <w:pPr>
        <w:jc w:val="both"/>
        <w:rPr>
          <w:bCs/>
        </w:rPr>
      </w:pPr>
      <w:r>
        <w:rPr>
          <w:bCs/>
        </w:rPr>
        <w:t>Modulo 2: La nuova visione del mondo</w:t>
      </w:r>
    </w:p>
    <w:p w:rsidR="00834F85" w:rsidRPr="00C9594A" w:rsidRDefault="00834F85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Umanesimo</w:t>
      </w:r>
      <w:r w:rsidRPr="00C9594A">
        <w:rPr>
          <w:bCs/>
        </w:rPr>
        <w:t xml:space="preserve"> e Rinascimento, </w:t>
      </w:r>
      <w:r w:rsidRPr="00C9594A">
        <w:rPr>
          <w:bCs/>
        </w:rPr>
        <w:t>caratteristiche fondamentali</w:t>
      </w:r>
    </w:p>
    <w:p w:rsidR="00834F85" w:rsidRPr="00C9594A" w:rsidRDefault="00834F85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Lavoro di gruppo sul processo di pace in Mozambico valido per Educazione civica</w:t>
      </w:r>
      <w:r w:rsidRPr="00C9594A">
        <w:rPr>
          <w:bCs/>
        </w:rPr>
        <w:t xml:space="preserve"> </w:t>
      </w:r>
    </w:p>
    <w:p w:rsidR="00834F85" w:rsidRPr="00C9594A" w:rsidRDefault="00834F85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 xml:space="preserve">Le scoperte geografiche </w:t>
      </w:r>
      <w:r w:rsidRPr="00C9594A">
        <w:rPr>
          <w:bCs/>
        </w:rPr>
        <w:t>e l</w:t>
      </w:r>
      <w:r w:rsidRPr="00C9594A">
        <w:rPr>
          <w:bCs/>
        </w:rPr>
        <w:t xml:space="preserve">'esplorazione </w:t>
      </w:r>
      <w:bookmarkStart w:id="0" w:name="_GoBack"/>
      <w:bookmarkEnd w:id="0"/>
      <w:r w:rsidRPr="00C9594A">
        <w:rPr>
          <w:bCs/>
        </w:rPr>
        <w:t>del Nuovo Mondo</w:t>
      </w:r>
    </w:p>
    <w:p w:rsidR="00C9594A" w:rsidRPr="00C9594A" w:rsidRDefault="00C9594A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Le conseguenze delle conquiste europee in America</w:t>
      </w:r>
    </w:p>
    <w:p w:rsidR="00C9594A" w:rsidRPr="00C9594A" w:rsidRDefault="00C9594A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La Germania all'inizio del Cinquecento</w:t>
      </w:r>
    </w:p>
    <w:p w:rsidR="00C9594A" w:rsidRPr="00C9594A" w:rsidRDefault="00C9594A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La Dieta di Worms e l'inizio della Riforma protestante</w:t>
      </w:r>
      <w:r w:rsidRPr="00C9594A">
        <w:rPr>
          <w:bCs/>
        </w:rPr>
        <w:t xml:space="preserve"> </w:t>
      </w:r>
    </w:p>
    <w:p w:rsidR="00834F85" w:rsidRPr="00C9594A" w:rsidRDefault="00C9594A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Le conseguenze della Riforma in Germania</w:t>
      </w:r>
      <w:r w:rsidRPr="00C9594A">
        <w:rPr>
          <w:bCs/>
        </w:rPr>
        <w:t xml:space="preserve"> e in Europa</w:t>
      </w:r>
    </w:p>
    <w:p w:rsidR="00C9594A" w:rsidRPr="00C9594A" w:rsidRDefault="00C9594A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L’Impero di Carlo V</w:t>
      </w:r>
    </w:p>
    <w:p w:rsidR="00C9594A" w:rsidRPr="00C9594A" w:rsidRDefault="00C9594A" w:rsidP="00C9594A">
      <w:pPr>
        <w:pStyle w:val="Paragrafoelenco"/>
        <w:numPr>
          <w:ilvl w:val="0"/>
          <w:numId w:val="8"/>
        </w:numPr>
        <w:jc w:val="both"/>
        <w:rPr>
          <w:bCs/>
        </w:rPr>
      </w:pPr>
      <w:r w:rsidRPr="00C9594A">
        <w:rPr>
          <w:bCs/>
        </w:rPr>
        <w:t>La Guerra dei Trent’anni</w:t>
      </w:r>
    </w:p>
    <w:sectPr w:rsidR="00C9594A" w:rsidRPr="00C9594A" w:rsidSect="00C302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43FD4"/>
    <w:multiLevelType w:val="multilevel"/>
    <w:tmpl w:val="D4B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826FF"/>
    <w:multiLevelType w:val="multilevel"/>
    <w:tmpl w:val="7A9C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77643"/>
    <w:multiLevelType w:val="multilevel"/>
    <w:tmpl w:val="580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11FDE"/>
    <w:multiLevelType w:val="multilevel"/>
    <w:tmpl w:val="67DE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E0724C"/>
    <w:multiLevelType w:val="hybridMultilevel"/>
    <w:tmpl w:val="39BAED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22708"/>
    <w:multiLevelType w:val="multilevel"/>
    <w:tmpl w:val="1CD0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DE6E45"/>
    <w:multiLevelType w:val="hybridMultilevel"/>
    <w:tmpl w:val="19BA3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F25C28"/>
    <w:multiLevelType w:val="hybridMultilevel"/>
    <w:tmpl w:val="6B1C77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FC"/>
    <w:rsid w:val="0023175B"/>
    <w:rsid w:val="003236CC"/>
    <w:rsid w:val="00405F60"/>
    <w:rsid w:val="00421A5D"/>
    <w:rsid w:val="005C0CFC"/>
    <w:rsid w:val="00834F85"/>
    <w:rsid w:val="00A8512A"/>
    <w:rsid w:val="00C302BB"/>
    <w:rsid w:val="00C9594A"/>
    <w:rsid w:val="00D05A2C"/>
    <w:rsid w:val="00D2483C"/>
    <w:rsid w:val="00F8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EC23"/>
  <w15:chartTrackingRefBased/>
  <w15:docId w15:val="{4935F99D-CABD-442E-B928-3957655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4F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05F60"/>
    <w:rPr>
      <w:b/>
      <w:bCs/>
    </w:rPr>
  </w:style>
  <w:style w:type="character" w:customStyle="1" w:styleId="t286pc">
    <w:name w:val="t286pc"/>
    <w:basedOn w:val="Carpredefinitoparagrafo"/>
    <w:rsid w:val="00405F60"/>
  </w:style>
  <w:style w:type="paragraph" w:styleId="Paragrafoelenco">
    <w:name w:val="List Paragraph"/>
    <w:basedOn w:val="Normale"/>
    <w:uiPriority w:val="34"/>
    <w:qFormat/>
    <w:rsid w:val="0023175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4F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02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01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6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2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3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qQK1NmdnSU" TargetMode="External"/><Relationship Id="rId5" Type="http://schemas.openxmlformats.org/officeDocument/2006/relationships/hyperlink" Target="https://www.raiplay.it/video/2021/02/Passato-e-Presente---Il-Medioevo-non-esiste---22-02-2021-833c9bed-4d51-41e6-8bf5-ab636c8168e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chinello</dc:creator>
  <cp:keywords/>
  <dc:description/>
  <cp:lastModifiedBy>chiara chinello</cp:lastModifiedBy>
  <cp:revision>2</cp:revision>
  <dcterms:created xsi:type="dcterms:W3CDTF">2026-05-20T09:45:00Z</dcterms:created>
  <dcterms:modified xsi:type="dcterms:W3CDTF">2026-05-20T09:45:00Z</dcterms:modified>
</cp:coreProperties>
</file>