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75B" w:rsidRDefault="0023175B" w:rsidP="0023175B">
      <w:pPr>
        <w:jc w:val="center"/>
        <w:rPr>
          <w:b/>
          <w:bCs/>
        </w:rPr>
      </w:pPr>
      <w:r>
        <w:rPr>
          <w:b/>
          <w:bCs/>
        </w:rPr>
        <w:t xml:space="preserve">Programma di </w:t>
      </w:r>
      <w:r w:rsidR="00F64250">
        <w:rPr>
          <w:b/>
          <w:bCs/>
        </w:rPr>
        <w:t>Filosofia</w:t>
      </w:r>
      <w:r w:rsidR="00834F85">
        <w:rPr>
          <w:b/>
          <w:bCs/>
        </w:rPr>
        <w:t xml:space="preserve"> 3B</w:t>
      </w:r>
    </w:p>
    <w:p w:rsidR="00381122" w:rsidRDefault="00381122" w:rsidP="00F64250">
      <w:pPr>
        <w:jc w:val="both"/>
        <w:rPr>
          <w:bCs/>
        </w:rPr>
      </w:pPr>
      <w:r>
        <w:rPr>
          <w:bCs/>
        </w:rPr>
        <w:tab/>
      </w:r>
    </w:p>
    <w:p w:rsidR="00F64250" w:rsidRPr="00F64250" w:rsidRDefault="00F64250" w:rsidP="00F64250">
      <w:pPr>
        <w:jc w:val="both"/>
        <w:rPr>
          <w:bCs/>
        </w:rPr>
      </w:pPr>
      <w:bookmarkStart w:id="0" w:name="_GoBack"/>
      <w:bookmarkEnd w:id="0"/>
      <w:r>
        <w:rPr>
          <w:bCs/>
        </w:rPr>
        <w:t>Modulo 1: L’inizio del pensiero filosofico occidentale</w:t>
      </w:r>
    </w:p>
    <w:p w:rsidR="00F64250" w:rsidRPr="00F64250" w:rsidRDefault="00F64250" w:rsidP="00F64250">
      <w:pPr>
        <w:pStyle w:val="Paragrafoelenco"/>
        <w:numPr>
          <w:ilvl w:val="0"/>
          <w:numId w:val="9"/>
        </w:numPr>
        <w:jc w:val="both"/>
        <w:rPr>
          <w:bCs/>
        </w:rPr>
      </w:pPr>
      <w:r w:rsidRPr="00F64250">
        <w:rPr>
          <w:bCs/>
        </w:rPr>
        <w:t>L'origine della filosofia</w:t>
      </w:r>
      <w:r w:rsidRPr="00F64250">
        <w:rPr>
          <w:bCs/>
        </w:rPr>
        <w:t xml:space="preserve"> </w:t>
      </w:r>
    </w:p>
    <w:p w:rsidR="00C9594A" w:rsidRPr="00F64250" w:rsidRDefault="00F64250" w:rsidP="00F64250">
      <w:pPr>
        <w:pStyle w:val="Paragrafoelenco"/>
        <w:numPr>
          <w:ilvl w:val="0"/>
          <w:numId w:val="9"/>
        </w:numPr>
        <w:jc w:val="both"/>
        <w:rPr>
          <w:bCs/>
        </w:rPr>
      </w:pPr>
      <w:r w:rsidRPr="00F64250">
        <w:rPr>
          <w:bCs/>
        </w:rPr>
        <w:t>Orientalisti e occidentalisti</w:t>
      </w:r>
    </w:p>
    <w:p w:rsidR="00F64250" w:rsidRPr="00F64250" w:rsidRDefault="00F64250" w:rsidP="00F64250">
      <w:pPr>
        <w:pStyle w:val="Paragrafoelenco"/>
        <w:numPr>
          <w:ilvl w:val="0"/>
          <w:numId w:val="9"/>
        </w:numPr>
        <w:jc w:val="both"/>
        <w:rPr>
          <w:bCs/>
        </w:rPr>
      </w:pPr>
      <w:r w:rsidRPr="00F64250">
        <w:rPr>
          <w:bCs/>
        </w:rPr>
        <w:t>Le peculiarità della filosofia</w:t>
      </w:r>
    </w:p>
    <w:p w:rsidR="00F64250" w:rsidRPr="00F64250" w:rsidRDefault="00F64250" w:rsidP="00F64250">
      <w:pPr>
        <w:pStyle w:val="Paragrafoelenco"/>
        <w:numPr>
          <w:ilvl w:val="0"/>
          <w:numId w:val="9"/>
        </w:numPr>
        <w:jc w:val="both"/>
        <w:rPr>
          <w:bCs/>
        </w:rPr>
      </w:pPr>
      <w:r w:rsidRPr="00F64250">
        <w:rPr>
          <w:bCs/>
        </w:rPr>
        <w:t xml:space="preserve">La ricerca </w:t>
      </w:r>
      <w:proofErr w:type="spellStart"/>
      <w:r w:rsidRPr="00F64250">
        <w:rPr>
          <w:bCs/>
        </w:rPr>
        <w:t>dell’arché</w:t>
      </w:r>
      <w:proofErr w:type="spellEnd"/>
      <w:r w:rsidRPr="00F64250">
        <w:rPr>
          <w:bCs/>
        </w:rPr>
        <w:t xml:space="preserve">: </w:t>
      </w:r>
      <w:r w:rsidRPr="00F64250">
        <w:rPr>
          <w:bCs/>
        </w:rPr>
        <w:t>Talete, Anassimandro e Anassimene</w:t>
      </w:r>
      <w:r w:rsidRPr="00F64250">
        <w:rPr>
          <w:bCs/>
        </w:rPr>
        <w:t xml:space="preserve"> </w:t>
      </w:r>
      <w:r w:rsidRPr="00F64250">
        <w:rPr>
          <w:bCs/>
        </w:rPr>
        <w:t>vita e frammenti</w:t>
      </w:r>
    </w:p>
    <w:p w:rsidR="00F64250" w:rsidRPr="00F64250" w:rsidRDefault="00F64250" w:rsidP="00F64250">
      <w:pPr>
        <w:pStyle w:val="Paragrafoelenco"/>
        <w:numPr>
          <w:ilvl w:val="0"/>
          <w:numId w:val="9"/>
        </w:numPr>
        <w:jc w:val="both"/>
        <w:rPr>
          <w:bCs/>
        </w:rPr>
      </w:pPr>
      <w:r w:rsidRPr="00F64250">
        <w:rPr>
          <w:bCs/>
        </w:rPr>
        <w:t xml:space="preserve">L’ordine del mondo: </w:t>
      </w:r>
      <w:r w:rsidRPr="00F64250">
        <w:rPr>
          <w:bCs/>
        </w:rPr>
        <w:t>Pitagora</w:t>
      </w:r>
      <w:r w:rsidRPr="00F64250">
        <w:rPr>
          <w:bCs/>
        </w:rPr>
        <w:t xml:space="preserve"> e </w:t>
      </w:r>
      <w:r>
        <w:rPr>
          <w:bCs/>
        </w:rPr>
        <w:t>l</w:t>
      </w:r>
      <w:r w:rsidRPr="00F64250">
        <w:rPr>
          <w:bCs/>
        </w:rPr>
        <w:t xml:space="preserve">a scuola pitagorica </w:t>
      </w:r>
    </w:p>
    <w:p w:rsidR="00F64250" w:rsidRPr="00F64250" w:rsidRDefault="00F64250" w:rsidP="00F64250">
      <w:pPr>
        <w:pStyle w:val="Paragrafoelenco"/>
        <w:numPr>
          <w:ilvl w:val="0"/>
          <w:numId w:val="9"/>
        </w:numPr>
        <w:jc w:val="both"/>
        <w:rPr>
          <w:bCs/>
        </w:rPr>
      </w:pPr>
      <w:r w:rsidRPr="00F64250">
        <w:rPr>
          <w:bCs/>
        </w:rPr>
        <w:t xml:space="preserve">La realtà come eterno mutamento: </w:t>
      </w:r>
      <w:r w:rsidRPr="00F64250">
        <w:rPr>
          <w:bCs/>
        </w:rPr>
        <w:t>Eraclito</w:t>
      </w:r>
      <w:r w:rsidRPr="00F64250">
        <w:rPr>
          <w:bCs/>
        </w:rPr>
        <w:t xml:space="preserve"> </w:t>
      </w:r>
    </w:p>
    <w:p w:rsidR="00F64250" w:rsidRPr="00F64250" w:rsidRDefault="00F64250" w:rsidP="00F64250">
      <w:pPr>
        <w:pStyle w:val="Paragrafoelenco"/>
        <w:numPr>
          <w:ilvl w:val="0"/>
          <w:numId w:val="9"/>
        </w:numPr>
        <w:jc w:val="both"/>
        <w:rPr>
          <w:bCs/>
        </w:rPr>
      </w:pPr>
      <w:r w:rsidRPr="00F64250">
        <w:rPr>
          <w:bCs/>
        </w:rPr>
        <w:t>L’ontologia: Parmenide e Zenone</w:t>
      </w:r>
    </w:p>
    <w:p w:rsidR="00F64250" w:rsidRPr="00F64250" w:rsidRDefault="00F64250" w:rsidP="00F64250">
      <w:pPr>
        <w:pStyle w:val="Paragrafoelenco"/>
        <w:numPr>
          <w:ilvl w:val="0"/>
          <w:numId w:val="9"/>
        </w:numPr>
        <w:jc w:val="both"/>
        <w:rPr>
          <w:bCs/>
        </w:rPr>
      </w:pPr>
      <w:r w:rsidRPr="00F64250">
        <w:rPr>
          <w:bCs/>
        </w:rPr>
        <w:t xml:space="preserve">I fisici pluralisti: Empedocle, </w:t>
      </w:r>
      <w:r w:rsidRPr="00F64250">
        <w:rPr>
          <w:bCs/>
        </w:rPr>
        <w:t>Anassagora</w:t>
      </w:r>
      <w:r w:rsidRPr="00F64250">
        <w:rPr>
          <w:bCs/>
        </w:rPr>
        <w:t>, Democrito</w:t>
      </w:r>
    </w:p>
    <w:p w:rsidR="00F64250" w:rsidRDefault="00F64250" w:rsidP="00F64250">
      <w:pPr>
        <w:jc w:val="both"/>
        <w:rPr>
          <w:bCs/>
        </w:rPr>
      </w:pPr>
      <w:r>
        <w:rPr>
          <w:bCs/>
        </w:rPr>
        <w:t>Modulo 2: La ricerca sull’uomo</w:t>
      </w:r>
    </w:p>
    <w:p w:rsidR="00F64250" w:rsidRPr="00F64250" w:rsidRDefault="00F64250" w:rsidP="00F64250">
      <w:pPr>
        <w:pStyle w:val="Paragrafoelenco"/>
        <w:numPr>
          <w:ilvl w:val="0"/>
          <w:numId w:val="10"/>
        </w:numPr>
        <w:jc w:val="both"/>
        <w:rPr>
          <w:bCs/>
        </w:rPr>
      </w:pPr>
      <w:r w:rsidRPr="00F64250">
        <w:rPr>
          <w:bCs/>
        </w:rPr>
        <w:t>I sofisti: la retorica, il cosmopolitismo, la pedagogia, il relativismo</w:t>
      </w:r>
    </w:p>
    <w:p w:rsidR="00F64250" w:rsidRPr="00F64250" w:rsidRDefault="00F64250" w:rsidP="00F64250">
      <w:pPr>
        <w:pStyle w:val="Paragrafoelenco"/>
        <w:numPr>
          <w:ilvl w:val="0"/>
          <w:numId w:val="10"/>
        </w:numPr>
        <w:jc w:val="both"/>
        <w:rPr>
          <w:bCs/>
        </w:rPr>
      </w:pPr>
      <w:r w:rsidRPr="00F64250">
        <w:rPr>
          <w:bCs/>
        </w:rPr>
        <w:t xml:space="preserve">Il relativismo in </w:t>
      </w:r>
      <w:proofErr w:type="spellStart"/>
      <w:r w:rsidRPr="00F64250">
        <w:rPr>
          <w:bCs/>
        </w:rPr>
        <w:t>Protagora</w:t>
      </w:r>
      <w:proofErr w:type="spellEnd"/>
      <w:r w:rsidRPr="00F64250">
        <w:rPr>
          <w:bCs/>
        </w:rPr>
        <w:t xml:space="preserve"> e Gorgia</w:t>
      </w:r>
    </w:p>
    <w:p w:rsidR="00F64250" w:rsidRPr="00F64250" w:rsidRDefault="00F64250" w:rsidP="00F64250">
      <w:pPr>
        <w:pStyle w:val="Paragrafoelenco"/>
        <w:numPr>
          <w:ilvl w:val="0"/>
          <w:numId w:val="10"/>
        </w:numPr>
        <w:jc w:val="both"/>
        <w:rPr>
          <w:bCs/>
        </w:rPr>
      </w:pPr>
      <w:r w:rsidRPr="00F64250">
        <w:rPr>
          <w:bCs/>
        </w:rPr>
        <w:t>Socrate: il metodo, l</w:t>
      </w:r>
      <w:r w:rsidRPr="00F64250">
        <w:rPr>
          <w:bCs/>
        </w:rPr>
        <w:t>a virtù e l'intellettualismo etico</w:t>
      </w:r>
      <w:r w:rsidRPr="00F64250">
        <w:rPr>
          <w:bCs/>
        </w:rPr>
        <w:t>, v</w:t>
      </w:r>
      <w:r w:rsidRPr="00F64250">
        <w:rPr>
          <w:bCs/>
        </w:rPr>
        <w:t>olontarismo e intellettualismo etico a confronto</w:t>
      </w:r>
      <w:r w:rsidRPr="00F64250">
        <w:rPr>
          <w:bCs/>
        </w:rPr>
        <w:t>,</w:t>
      </w:r>
      <w:r w:rsidR="00381122" w:rsidRPr="00381122">
        <w:rPr>
          <w:bCs/>
        </w:rPr>
        <w:t xml:space="preserve"> </w:t>
      </w:r>
      <w:r w:rsidR="00381122">
        <w:rPr>
          <w:bCs/>
        </w:rPr>
        <w:t>l</w:t>
      </w:r>
      <w:r w:rsidR="00381122" w:rsidRPr="00F64250">
        <w:rPr>
          <w:bCs/>
        </w:rPr>
        <w:t>'Apologia</w:t>
      </w:r>
      <w:r w:rsidR="00381122">
        <w:rPr>
          <w:bCs/>
        </w:rPr>
        <w:t>, il</w:t>
      </w:r>
      <w:r w:rsidR="00381122" w:rsidRPr="00381122">
        <w:rPr>
          <w:bCs/>
        </w:rPr>
        <w:t xml:space="preserve"> </w:t>
      </w:r>
      <w:proofErr w:type="spellStart"/>
      <w:r w:rsidR="00381122" w:rsidRPr="00F64250">
        <w:rPr>
          <w:bCs/>
        </w:rPr>
        <w:t>Critone</w:t>
      </w:r>
      <w:proofErr w:type="spellEnd"/>
      <w:r w:rsidR="00381122">
        <w:rPr>
          <w:bCs/>
        </w:rPr>
        <w:t>, il</w:t>
      </w:r>
      <w:r w:rsidR="00381122" w:rsidRPr="00381122">
        <w:rPr>
          <w:bCs/>
        </w:rPr>
        <w:t xml:space="preserve"> </w:t>
      </w:r>
      <w:proofErr w:type="spellStart"/>
      <w:r w:rsidR="00381122" w:rsidRPr="00F64250">
        <w:rPr>
          <w:bCs/>
        </w:rPr>
        <w:t>Cratilo</w:t>
      </w:r>
      <w:proofErr w:type="spellEnd"/>
    </w:p>
    <w:p w:rsidR="00F64250" w:rsidRPr="00F64250" w:rsidRDefault="00F64250" w:rsidP="00F64250">
      <w:pPr>
        <w:jc w:val="both"/>
        <w:rPr>
          <w:bCs/>
        </w:rPr>
      </w:pPr>
      <w:r>
        <w:rPr>
          <w:bCs/>
        </w:rPr>
        <w:t>Modulo 3: Platone</w:t>
      </w:r>
    </w:p>
    <w:p w:rsidR="00F64250" w:rsidRPr="00381122" w:rsidRDefault="00381122" w:rsidP="00381122">
      <w:pPr>
        <w:pStyle w:val="Paragrafoelenco"/>
        <w:numPr>
          <w:ilvl w:val="0"/>
          <w:numId w:val="12"/>
        </w:numPr>
        <w:jc w:val="both"/>
        <w:rPr>
          <w:bCs/>
        </w:rPr>
      </w:pPr>
      <w:r w:rsidRPr="00381122">
        <w:rPr>
          <w:bCs/>
        </w:rPr>
        <w:t>La funzione del mito nella filosofia platonica</w:t>
      </w:r>
      <w:r w:rsidRPr="00381122">
        <w:rPr>
          <w:bCs/>
        </w:rPr>
        <w:t>, la teoria delle idee, il Fedone, il Fedro</w:t>
      </w:r>
    </w:p>
    <w:p w:rsidR="00F64250" w:rsidRPr="00381122" w:rsidRDefault="00381122" w:rsidP="00381122">
      <w:pPr>
        <w:pStyle w:val="Paragrafoelenco"/>
        <w:numPr>
          <w:ilvl w:val="0"/>
          <w:numId w:val="12"/>
        </w:numPr>
        <w:jc w:val="both"/>
        <w:rPr>
          <w:bCs/>
        </w:rPr>
      </w:pPr>
      <w:r w:rsidRPr="00381122">
        <w:rPr>
          <w:bCs/>
        </w:rPr>
        <w:t>Repubblica: la teoria della linea</w:t>
      </w:r>
      <w:r w:rsidRPr="00381122">
        <w:rPr>
          <w:bCs/>
        </w:rPr>
        <w:t>, il mito della caverna, la visione politica</w:t>
      </w:r>
    </w:p>
    <w:p w:rsidR="00381122" w:rsidRPr="00381122" w:rsidRDefault="00381122" w:rsidP="00381122">
      <w:pPr>
        <w:pStyle w:val="Paragrafoelenco"/>
        <w:numPr>
          <w:ilvl w:val="0"/>
          <w:numId w:val="12"/>
        </w:numPr>
        <w:jc w:val="both"/>
        <w:rPr>
          <w:bCs/>
        </w:rPr>
      </w:pPr>
      <w:r w:rsidRPr="00381122">
        <w:rPr>
          <w:bCs/>
        </w:rPr>
        <w:t xml:space="preserve">Il </w:t>
      </w:r>
      <w:proofErr w:type="spellStart"/>
      <w:r w:rsidRPr="00381122">
        <w:rPr>
          <w:bCs/>
        </w:rPr>
        <w:t>Timeo</w:t>
      </w:r>
      <w:proofErr w:type="spellEnd"/>
    </w:p>
    <w:p w:rsidR="00381122" w:rsidRDefault="00381122" w:rsidP="00381122">
      <w:pPr>
        <w:jc w:val="both"/>
        <w:rPr>
          <w:bCs/>
        </w:rPr>
      </w:pPr>
      <w:r>
        <w:rPr>
          <w:bCs/>
        </w:rPr>
        <w:t>Modulo 4:</w:t>
      </w:r>
      <w:r w:rsidRPr="00381122">
        <w:rPr>
          <w:bCs/>
        </w:rPr>
        <w:t xml:space="preserve"> </w:t>
      </w:r>
      <w:r>
        <w:rPr>
          <w:bCs/>
        </w:rPr>
        <w:t>Aristotele</w:t>
      </w:r>
    </w:p>
    <w:p w:rsidR="00381122" w:rsidRPr="00381122" w:rsidRDefault="00381122" w:rsidP="00381122">
      <w:pPr>
        <w:pStyle w:val="Paragrafoelenco"/>
        <w:numPr>
          <w:ilvl w:val="0"/>
          <w:numId w:val="11"/>
        </w:numPr>
        <w:jc w:val="both"/>
        <w:rPr>
          <w:bCs/>
        </w:rPr>
      </w:pPr>
      <w:r w:rsidRPr="00381122">
        <w:rPr>
          <w:bCs/>
        </w:rPr>
        <w:t>Metafisica</w:t>
      </w:r>
      <w:r w:rsidRPr="00381122">
        <w:rPr>
          <w:bCs/>
        </w:rPr>
        <w:t xml:space="preserve">: contenuto dell’opera, le cause e i principi primi dell’essere, le categorie, la sostanza, potenza e atto, il Motore immobile </w:t>
      </w:r>
    </w:p>
    <w:p w:rsidR="00381122" w:rsidRPr="00381122" w:rsidRDefault="00381122" w:rsidP="00381122">
      <w:pPr>
        <w:pStyle w:val="Paragrafoelenco"/>
        <w:numPr>
          <w:ilvl w:val="0"/>
          <w:numId w:val="11"/>
        </w:numPr>
        <w:jc w:val="both"/>
        <w:rPr>
          <w:bCs/>
        </w:rPr>
      </w:pPr>
      <w:r w:rsidRPr="00381122">
        <w:rPr>
          <w:bCs/>
        </w:rPr>
        <w:t>La Fisica</w:t>
      </w:r>
    </w:p>
    <w:p w:rsidR="00381122" w:rsidRPr="00381122" w:rsidRDefault="00381122" w:rsidP="00381122">
      <w:pPr>
        <w:pStyle w:val="Paragrafoelenco"/>
        <w:numPr>
          <w:ilvl w:val="0"/>
          <w:numId w:val="11"/>
        </w:numPr>
        <w:jc w:val="both"/>
        <w:rPr>
          <w:bCs/>
        </w:rPr>
      </w:pPr>
      <w:r w:rsidRPr="00381122">
        <w:rPr>
          <w:bCs/>
        </w:rPr>
        <w:t>La Logica</w:t>
      </w:r>
    </w:p>
    <w:p w:rsidR="00381122" w:rsidRPr="00381122" w:rsidRDefault="00381122" w:rsidP="00381122">
      <w:pPr>
        <w:pStyle w:val="Paragrafoelenco"/>
        <w:numPr>
          <w:ilvl w:val="0"/>
          <w:numId w:val="11"/>
        </w:numPr>
        <w:jc w:val="both"/>
        <w:rPr>
          <w:bCs/>
        </w:rPr>
      </w:pPr>
      <w:r w:rsidRPr="00381122">
        <w:rPr>
          <w:bCs/>
        </w:rPr>
        <w:t xml:space="preserve">L’Etica </w:t>
      </w:r>
      <w:proofErr w:type="spellStart"/>
      <w:r w:rsidRPr="00381122">
        <w:rPr>
          <w:bCs/>
        </w:rPr>
        <w:t>Nicomachea</w:t>
      </w:r>
      <w:proofErr w:type="spellEnd"/>
    </w:p>
    <w:p w:rsidR="00381122" w:rsidRPr="00381122" w:rsidRDefault="00381122" w:rsidP="00381122">
      <w:pPr>
        <w:pStyle w:val="Paragrafoelenco"/>
        <w:numPr>
          <w:ilvl w:val="0"/>
          <w:numId w:val="11"/>
        </w:numPr>
        <w:jc w:val="both"/>
        <w:rPr>
          <w:bCs/>
        </w:rPr>
      </w:pPr>
      <w:r w:rsidRPr="00381122">
        <w:rPr>
          <w:bCs/>
        </w:rPr>
        <w:t xml:space="preserve">Visione del filmato: </w:t>
      </w:r>
      <w:hyperlink r:id="rId5" w:history="1">
        <w:r w:rsidRPr="00381122">
          <w:rPr>
            <w:rStyle w:val="Collegamentoipertestuale"/>
            <w:bCs/>
          </w:rPr>
          <w:t>https://www.youtube.com/watch?v=kPJx9vUw9So</w:t>
        </w:r>
      </w:hyperlink>
    </w:p>
    <w:p w:rsidR="00381122" w:rsidRDefault="00381122" w:rsidP="00381122">
      <w:pPr>
        <w:jc w:val="both"/>
        <w:rPr>
          <w:bCs/>
        </w:rPr>
      </w:pPr>
      <w:r>
        <w:rPr>
          <w:bCs/>
        </w:rPr>
        <w:t>Modulo 5: L’ellenismo</w:t>
      </w:r>
    </w:p>
    <w:p w:rsidR="00381122" w:rsidRPr="00381122" w:rsidRDefault="00381122" w:rsidP="00381122">
      <w:pPr>
        <w:pStyle w:val="Paragrafoelenco"/>
        <w:numPr>
          <w:ilvl w:val="0"/>
          <w:numId w:val="13"/>
        </w:numPr>
        <w:jc w:val="both"/>
        <w:rPr>
          <w:bCs/>
        </w:rPr>
      </w:pPr>
      <w:r w:rsidRPr="00381122">
        <w:rPr>
          <w:bCs/>
        </w:rPr>
        <w:t>Epicurei e Stoici a confronto</w:t>
      </w:r>
    </w:p>
    <w:p w:rsidR="00381122" w:rsidRPr="00C9594A" w:rsidRDefault="00381122" w:rsidP="00F64250">
      <w:pPr>
        <w:jc w:val="both"/>
        <w:rPr>
          <w:bCs/>
        </w:rPr>
      </w:pPr>
    </w:p>
    <w:sectPr w:rsidR="00381122" w:rsidRPr="00C9594A" w:rsidSect="00C302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32C3A"/>
    <w:multiLevelType w:val="hybridMultilevel"/>
    <w:tmpl w:val="E45C27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43FD4"/>
    <w:multiLevelType w:val="multilevel"/>
    <w:tmpl w:val="D4B8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7E52F6"/>
    <w:multiLevelType w:val="hybridMultilevel"/>
    <w:tmpl w:val="FF8C2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826FF"/>
    <w:multiLevelType w:val="multilevel"/>
    <w:tmpl w:val="7A9C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591AEC"/>
    <w:multiLevelType w:val="hybridMultilevel"/>
    <w:tmpl w:val="FC783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77643"/>
    <w:multiLevelType w:val="multilevel"/>
    <w:tmpl w:val="5808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6D6670"/>
    <w:multiLevelType w:val="hybridMultilevel"/>
    <w:tmpl w:val="45F42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11FDE"/>
    <w:multiLevelType w:val="multilevel"/>
    <w:tmpl w:val="67DE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647D5F"/>
    <w:multiLevelType w:val="hybridMultilevel"/>
    <w:tmpl w:val="04E65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0724C"/>
    <w:multiLevelType w:val="hybridMultilevel"/>
    <w:tmpl w:val="39BAED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F22708"/>
    <w:multiLevelType w:val="multilevel"/>
    <w:tmpl w:val="1CD0C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DE6E45"/>
    <w:multiLevelType w:val="hybridMultilevel"/>
    <w:tmpl w:val="19BA3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25C28"/>
    <w:multiLevelType w:val="hybridMultilevel"/>
    <w:tmpl w:val="6B1C77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0"/>
  </w:num>
  <w:num w:numId="5">
    <w:abstractNumId w:val="1"/>
  </w:num>
  <w:num w:numId="6">
    <w:abstractNumId w:val="11"/>
  </w:num>
  <w:num w:numId="7">
    <w:abstractNumId w:val="9"/>
  </w:num>
  <w:num w:numId="8">
    <w:abstractNumId w:val="12"/>
  </w:num>
  <w:num w:numId="9">
    <w:abstractNumId w:val="6"/>
  </w:num>
  <w:num w:numId="10">
    <w:abstractNumId w:val="4"/>
  </w:num>
  <w:num w:numId="11">
    <w:abstractNumId w:val="2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CFC"/>
    <w:rsid w:val="0023175B"/>
    <w:rsid w:val="003236CC"/>
    <w:rsid w:val="00381122"/>
    <w:rsid w:val="00405F60"/>
    <w:rsid w:val="00421A5D"/>
    <w:rsid w:val="005C0CFC"/>
    <w:rsid w:val="00834F85"/>
    <w:rsid w:val="00A8512A"/>
    <w:rsid w:val="00C302BB"/>
    <w:rsid w:val="00C9594A"/>
    <w:rsid w:val="00D05A2C"/>
    <w:rsid w:val="00D2483C"/>
    <w:rsid w:val="00F64250"/>
    <w:rsid w:val="00F8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9EC23"/>
  <w15:chartTrackingRefBased/>
  <w15:docId w15:val="{4935F99D-CABD-442E-B928-395765563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4F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05F60"/>
    <w:rPr>
      <w:b/>
      <w:bCs/>
    </w:rPr>
  </w:style>
  <w:style w:type="character" w:customStyle="1" w:styleId="t286pc">
    <w:name w:val="t286pc"/>
    <w:basedOn w:val="Carpredefinitoparagrafo"/>
    <w:rsid w:val="00405F60"/>
  </w:style>
  <w:style w:type="paragraph" w:styleId="Paragrafoelenco">
    <w:name w:val="List Paragraph"/>
    <w:basedOn w:val="Normale"/>
    <w:uiPriority w:val="34"/>
    <w:qFormat/>
    <w:rsid w:val="0023175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4F8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4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42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02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001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66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2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35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PJx9vUw9S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chinello</dc:creator>
  <cp:keywords/>
  <dc:description/>
  <cp:lastModifiedBy>chiara chinello</cp:lastModifiedBy>
  <cp:revision>2</cp:revision>
  <cp:lastPrinted>2026-05-20T09:58:00Z</cp:lastPrinted>
  <dcterms:created xsi:type="dcterms:W3CDTF">2026-05-20T09:58:00Z</dcterms:created>
  <dcterms:modified xsi:type="dcterms:W3CDTF">2026-05-20T09:58:00Z</dcterms:modified>
</cp:coreProperties>
</file>