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LICEO SCIENTIFICO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MORGAGNI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PROGRAMMA DI STORIA E GEOGRAFIA CLASSE 1B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scolastico 2023-2024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Testo in adozione: Cantarella, Guidorizzi, Oriente e Occidente, Mondadori Education</w:t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Storia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storia: il rapporto tra tempo e storia; dalla preistoria alla storia.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civiltà del Vicino Oriente, l’antico Egitto, gli Ebrei, i Fenici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 passato al presente: Iran; Iraq, Turchia, Libano, Palestina, Israele</w:t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civiltà cretese; la civiltà micenea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crollo della civiltà micenea e le trasformazioni del mondo greco: origini della polis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mondo greco dall’età arcaica all’età classica: 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Sparta ed Atene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guerre persiane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guerra del Peloponneso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Tebe e l’ascesa di Filippo il Macedone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Alessandro Magno e l’ellenismo 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popoli italici nell’Italia preromana; i Greci e Fenici in Italia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origini di Roma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Roma monarchica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L’organizzazione sociale delle origini, la divisione tra patrizi e plebei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Roma tra il IV e il III sec. a. C.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religione romana e il mos maiorum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Nascita della Repubblica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 Stato romano: la cittadinanza romana, le assemblee popolari, i magistrati, il senato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L’espansione di Roma nel Lazio, in Italia, nel Mediterraneo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guerre puniche; guerre macedoniche e siriache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crisi sociale e politica della res publica: nobilitas, equites, proletariato; populares e optimates; Gracchi, </w:t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Educazione civica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netiquette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Roma, 4 giugno 2023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docente </w:t>
        <w:tab/>
        <w:tab/>
        <w:tab/>
        <w:tab/>
        <w:tab/>
        <w:tab/>
        <w:tab/>
        <w:tab/>
        <w:tab/>
        <w:t xml:space="preserve">Gli alunni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</w:t>
        <w:tab/>
        <w:tab/>
        <w:t xml:space="preserve">______________________________________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