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PROGRAMMA DI STORIA DELL’ARTE E DISEGNO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1  sezione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Docente:Prof.ssa Carla Tagliaferri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STORIA DELL'ARTE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Modulo 1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civiltà preelleniche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U D 1: La civiltà cretese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Origini, cultura e storia dell’Isola di Creta. Il mito: Il re Minosse e la leggenda del labirinto. Architettura: le città-palazzo. Il Palazzo di Cnosso: planimetria generale, funzione e descrizione degli ambienti e delle caratteristiche architettoniche.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Pittura:  la pittura parietale cretese e la “taurocatapsia” (Il salto sul toro).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ceramica: dal geometrismo al naturalismo nelle decorazioni dei vasi cretesi, stile di Kamares.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Scultura: Rhyton.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U D 2: La civiltà micenea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Origini, cultura e storia del popolo di Micene. Le città-fortezza, l’acropoli e le mura ciclopiche di Tirinto e Micene.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la Porta dei Leoni a Micene. Le tombe a thòlos: la Tomba di Agamennone; il palazzo di Nestore a Pilo.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ricchi corredi funerari e i tesori delle tombe reali: la maschera funebre di Agamennone.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tecnica dello sbalzo: </w:t>
      </w:r>
      <w:r w:rsidDel="00000000" w:rsidR="00000000" w:rsidRPr="00000000">
        <w:rPr>
          <w:sz w:val="24"/>
          <w:szCs w:val="24"/>
          <w:rtl w:val="0"/>
        </w:rPr>
        <w:t xml:space="preserve">Tazze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Vaphio.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Modulo 2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U D 1:La civiltà greca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origini, la cultura, la società e la religione. Il valore dell’arte e l’idea del bello nella civiltà greca. Il valore dell’uomo nella cultura greca. L’organizzazione e il sistema sociale e politico: la polis.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Periodo geometrico ( XII–VIII sec. A.C.)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Urbanistica: l’impianto urbanistico della città greca, acropoli, asty  e chora.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L’arte vascolare: tecnica di lavorazione e fabbricazione dei vasi di terracotta. Tipologie, forme e funzioni dei vasi greci.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stile proto-geometrico e geometrico: anfora a decorazione proto-geometrica, anfora funeraria detta del “lamento funebre” del Dipylon.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Periodo Arcaico ( VII–VI sec. a.C.)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sviluppo delle poleis e la fondazione delle colonie greche nel Mediterraneo. La Magna Grecia.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il tempio greco. Le principali tipologie planimetriche dei templi greci. Gli ordini architettonici: dorico, ionico e corinzio. Correzioni ottiche.Templi dorici: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templi di Peastum;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Scultura: la graduale evoluzione della forma alla ricerca del bello e della perfezione ideale nella rappresentazione del corpo umano. Il significato del nudo nella scultura greca.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scultura dorica:  Kouroi e korai: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gemelli Kleobi e Bitone di Polymedes di Argos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scultura attica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Moschophoros; il </w:t>
      </w:r>
      <w:r w:rsidDel="00000000" w:rsidR="00000000" w:rsidRPr="00000000">
        <w:rPr>
          <w:i w:val="1"/>
          <w:sz w:val="24"/>
          <w:szCs w:val="24"/>
          <w:rtl w:val="0"/>
        </w:rPr>
        <w:t xml:space="preserve">Cavaliere Rampin;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scultura ionica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kouros di Milo e l’Hera di Samo.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Ceramica: tecniche di decorazione. Stile a figure nere: "anfora dipinta a figure nere"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(Achille che uccide Pentesilea; Dioniso e Oinopion; Achille e Aiace che giocano ai dadi)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Exechias. Stile a figure rosse: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"il Sonno e la Morte che sollevano il corpo di Sarpedonte sotto la direzione di Hermes"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Euphronios. 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decorazione architettonica: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frontoni del Tempio di Athena Aphaia ad Egina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Periodo Severo ( 479 a. C.- 450 a. C. 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709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Scultura: la ricerca del movimento  e della perfezione formale. Opere: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L’Efebo di Kritios, Il Poseidon di Capo Artemisio, i Bronzi di Riace, Auriga di Delfi 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709" w:right="0" w:hanging="360"/>
        <w:jc w:val="left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Fusione a cera persa.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Dallo stile Severo all’età Classica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Scultura: Mirone e lo studio del movimento del corpo umano.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Discobolo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Periodo Classico (V-IV sec. a.C.)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L’età di Pericle e il primato di Atene.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 e urbanistica: l’Acropoli di Atene.  Analisi della topografia e studio dei principali monumenti: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Eretteo, Propilei, Tempietto di Atena Nike; Atena P</w:t>
      </w:r>
      <w:r w:rsidDel="00000000" w:rsidR="00000000" w:rsidRPr="00000000">
        <w:rPr>
          <w:i w:val="1"/>
          <w:sz w:val="24"/>
          <w:szCs w:val="24"/>
          <w:rtl w:val="0"/>
        </w:rPr>
        <w:t xml:space="preserve">romachos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Fidia e il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Partenone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analisi del tempio e le correzioni ottiche e la decorazione scultorea dei frontoni, delle metope e del fregio</w:t>
      </w:r>
      <w:r w:rsidDel="00000000" w:rsidR="00000000" w:rsidRPr="00000000">
        <w:rPr>
          <w:sz w:val="24"/>
          <w:szCs w:val="24"/>
          <w:rtl w:val="0"/>
        </w:rPr>
        <w:t xml:space="preserve">; statua diAtena Parthenos.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Scultura- Policleto e il Canone: la ponderazione policletea, il chiasmo e le proporzioni perfette del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Doriforo; Diadumeno e Amazzone ferita.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Fidia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Apollo Parnopio e Amazzone ferita (confronto con l’opera di Policleto).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Tardo Classicismo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Prassitele: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Afrodite Cnidia, Apollo Sauroctonos, Hermes con Dioniso bambino.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Skopas: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Menade danzante.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Leochares: </w:t>
      </w:r>
      <w:r w:rsidDel="00000000" w:rsidR="00000000" w:rsidRPr="00000000">
        <w:rPr>
          <w:i w:val="1"/>
          <w:sz w:val="24"/>
          <w:szCs w:val="24"/>
          <w:rtl w:val="0"/>
        </w:rPr>
        <w:t xml:space="preserve">Apollo del Belvedere.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Lisippo: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Apoxyomenos; Ercole Farnese.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Periodo Ellenistico (IV-I sec. a.C.)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L’arte greca nella crisi della polis: da Alessandro Magno ai regni ellenistici.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Pergamo e Rodi.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L’Altare di Zeus e Atena a Pergamo: struttura architettonica e analisi dei rilievi.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Scultura: Venere di Milo; Monumento ai Galati - </w:t>
      </w:r>
      <w:r w:rsidDel="00000000" w:rsidR="00000000" w:rsidRPr="00000000">
        <w:rPr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Galata morente e il Galata suicida; Nike di Samotracia.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L’influsso del “Barocco Pergameno”: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Laocoonte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Toro Farnese.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Modulo 3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U D 1: La civiltà etrusca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Origini e sviluppo della civiltà etrusca, la vita dell’oltretomba e il rapporto con la divinità. Dal sistema trilitico all’arco a tutto sesto.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 civile: gli insediamenti, la città, le case,mura e porte.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 all’arco di Volterra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L'arco e la sua costruzione.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Achitettura religiosa: il tempio e l’ordine tuscanico.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 funeraria: gli ipogei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(ipogeo dei Volumni);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tumuli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(Tomba della Montagnola);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tomba ad edicola.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pittura funeraria: la tecnica dell’affresco; caratteristiche stilistiche delle pittura parietale.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scultura funeraria: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canopi; Sarcofago degli Sposi; Lupa capitolina; Chimera; Apollo di Veio.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Nozione elementare di geometria e nomenclatura.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e strumenti per disegnare.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Costruzioni di perpendicolari.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Costruzioni di rette parallele.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Operazioni grafiche sugli angoli e divisione e angoli.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Costruzioni di triangoli e quadrilateri.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Alcune costruzione di poligoni regolari dato il lato e data la circonferenza.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Raccordi e utilizzo dei raccordi per la realizzazione di oggetti grafici.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Proiezioni ortogonali e assonometria isometrica di figure piane.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Proiezioni ortogonali 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ssonometri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isometric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figure solidi.</w:t>
      </w:r>
    </w:p>
    <w:p w:rsidR="00000000" w:rsidDel="00000000" w:rsidP="00000000" w:rsidRDefault="00000000" w:rsidRPr="00000000" w14:paraId="0000005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Roma, 31 maggio 2022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5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56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119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B6CB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C598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C598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PS7oPKyXrlGJzjvj+ck7lCFgA==">CgMxLjAyCGguZ2pkZ3hzOAByITFvUGdnYnEzVy15QjhqNmwyYTQ5bXh1cFhXQVkzeEs0Qg==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2021-06-02T10:32:00Z</dcterms:created>
  <dc:creator>carla.tagliaferri</dc:creator>
</cp:coreProperties>
</file>