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EC" w:rsidRPr="00573564" w:rsidRDefault="001D16DE" w:rsidP="00662FEC">
      <w:pPr>
        <w:rPr>
          <w:sz w:val="36"/>
          <w:szCs w:val="36"/>
        </w:rPr>
      </w:pPr>
      <w:r>
        <w:rPr>
          <w:sz w:val="36"/>
          <w:szCs w:val="36"/>
        </w:rPr>
        <w:t xml:space="preserve">II </w:t>
      </w:r>
      <w:bookmarkStart w:id="0" w:name="_GoBack"/>
      <w:bookmarkEnd w:id="0"/>
      <w:r w:rsidR="00A15B43">
        <w:rPr>
          <w:sz w:val="36"/>
          <w:szCs w:val="36"/>
        </w:rPr>
        <w:t>F</w:t>
      </w:r>
      <w:r>
        <w:rPr>
          <w:sz w:val="36"/>
          <w:szCs w:val="36"/>
        </w:rPr>
        <w:t xml:space="preserve">  - </w:t>
      </w:r>
      <w:r w:rsidR="00573564">
        <w:rPr>
          <w:sz w:val="36"/>
          <w:szCs w:val="36"/>
        </w:rPr>
        <w:t>STORIA – 2023/20</w:t>
      </w:r>
      <w:r w:rsidR="00580273">
        <w:rPr>
          <w:sz w:val="36"/>
          <w:szCs w:val="36"/>
        </w:rPr>
        <w:t>24</w:t>
      </w:r>
    </w:p>
    <w:p w:rsidR="00573564" w:rsidRDefault="00573564" w:rsidP="00662FEC">
      <w:pPr>
        <w:rPr>
          <w:sz w:val="32"/>
          <w:szCs w:val="32"/>
        </w:rPr>
      </w:pP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-CESARE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-AUGUSTO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-DINASTIA GIULIO-CLAUDIA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-CRISTIANESIMO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-ANNO DEI QUATTRO IMPERATORI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-DINASTIA FLAVIA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-PRINCIPATO ADOTTIVO- DA TRAIANO A COMMODO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-I SEVERI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-ANARCHIA MILITARE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-DIOCLEZIANO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-COSTANTINO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-EREDI DI COSTANTINO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-GIULIANO L’APOSTATA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-TEODOSIO E I SUOI EREDI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-DIVISIONE DELL’IMPERO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-CROLLO DELL’IMPERO D’OCCIDENTE E INVASIONI BARBARICHE</w:t>
      </w:r>
    </w:p>
    <w:p w:rsidR="00573564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-IL MONACHESIMO</w:t>
      </w:r>
      <w:r w:rsidR="00573564">
        <w:rPr>
          <w:sz w:val="32"/>
          <w:szCs w:val="32"/>
        </w:rPr>
        <w:t xml:space="preserve">  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-TEODORICO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-GUERRA GRECO-GOTICA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-LONGOBARDI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lastRenderedPageBreak/>
        <w:t>-FRANCHI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-MAOMETTO ED ESPANSIONE ISLAMICA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-CARLO MAGNO</w:t>
      </w:r>
    </w:p>
    <w:p w:rsidR="00662FEC" w:rsidRP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-FINE DEL SACRO ROMANO IMPERO</w:t>
      </w:r>
    </w:p>
    <w:p w:rsidR="00662FEC" w:rsidRDefault="00662FEC" w:rsidP="00662FEC">
      <w:pPr>
        <w:rPr>
          <w:sz w:val="32"/>
          <w:szCs w:val="32"/>
        </w:rPr>
      </w:pPr>
      <w:r w:rsidRPr="00662FEC">
        <w:rPr>
          <w:sz w:val="32"/>
          <w:szCs w:val="32"/>
        </w:rPr>
        <w:t>-INVASIONI DEL IX E X SECOLO</w:t>
      </w:r>
    </w:p>
    <w:p w:rsidR="00662FEC" w:rsidRPr="00662FEC" w:rsidRDefault="00662FEC" w:rsidP="00662FE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662FEC">
        <w:rPr>
          <w:sz w:val="32"/>
          <w:szCs w:val="32"/>
        </w:rPr>
        <w:t>-      LETTURA  DEL ROMANZO “1984”</w:t>
      </w:r>
    </w:p>
    <w:p w:rsidR="009846EF" w:rsidRDefault="009846EF" w:rsidP="00662FEC">
      <w:pPr>
        <w:rPr>
          <w:sz w:val="32"/>
          <w:szCs w:val="32"/>
        </w:rPr>
      </w:pPr>
    </w:p>
    <w:p w:rsidR="009846EF" w:rsidRPr="00662FEC" w:rsidRDefault="009846EF" w:rsidP="00662F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spellStart"/>
      <w:r>
        <w:rPr>
          <w:sz w:val="32"/>
          <w:szCs w:val="32"/>
        </w:rPr>
        <w:t>DISCENT</w:t>
      </w:r>
      <w:r w:rsidR="00573564"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                                              DOCENTE</w:t>
      </w:r>
    </w:p>
    <w:p w:rsidR="006030CC" w:rsidRPr="00662FEC" w:rsidRDefault="006030CC">
      <w:pPr>
        <w:rPr>
          <w:sz w:val="32"/>
          <w:szCs w:val="32"/>
        </w:rPr>
      </w:pPr>
    </w:p>
    <w:sectPr w:rsidR="006030CC" w:rsidRPr="00662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EC"/>
    <w:rsid w:val="001D16DE"/>
    <w:rsid w:val="00573564"/>
    <w:rsid w:val="00580273"/>
    <w:rsid w:val="006030CC"/>
    <w:rsid w:val="00662FEC"/>
    <w:rsid w:val="009846EF"/>
    <w:rsid w:val="00A1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2024-06-01T13:48:00Z</dcterms:created>
  <dcterms:modified xsi:type="dcterms:W3CDTF">2024-06-01T13:48:00Z</dcterms:modified>
</cp:coreProperties>
</file>