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0A5B" w14:textId="5616A63A" w:rsidR="004E2D96" w:rsidRDefault="004E2D96" w:rsidP="004E2D96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" MORGAGNI "</w:t>
      </w:r>
    </w:p>
    <w:p w14:paraId="336321AC" w14:textId="77777777" w:rsidR="004E2D96" w:rsidRDefault="004E2D96" w:rsidP="004E2D96">
      <w:pPr>
        <w:jc w:val="both"/>
      </w:pPr>
      <w:r>
        <w:t xml:space="preserve">  </w:t>
      </w:r>
    </w:p>
    <w:p w14:paraId="7D0F8A70" w14:textId="77777777" w:rsidR="004E2D96" w:rsidRDefault="004E2D96" w:rsidP="004E2D96">
      <w:pPr>
        <w:jc w:val="both"/>
        <w:rPr>
          <w:u w:val="single"/>
        </w:rPr>
      </w:pPr>
      <w:r>
        <w:t xml:space="preserve">                                                       </w:t>
      </w:r>
      <w:r>
        <w:rPr>
          <w:u w:val="single"/>
        </w:rPr>
        <w:t xml:space="preserve">PROGRAMMA DI STORIA </w:t>
      </w:r>
    </w:p>
    <w:p w14:paraId="583EEB6A" w14:textId="63B0DEA7" w:rsidR="004E2D96" w:rsidRDefault="004E2D96" w:rsidP="004E2D96">
      <w:pPr>
        <w:jc w:val="both"/>
      </w:pPr>
      <w:r>
        <w:t xml:space="preserve">                                                                  Classe III sez. A</w:t>
      </w:r>
    </w:p>
    <w:p w14:paraId="00DA1DC0" w14:textId="50D4DD4C" w:rsidR="004E2D96" w:rsidRDefault="004E2D96" w:rsidP="004E2D96">
      <w:pPr>
        <w:jc w:val="both"/>
      </w:pPr>
      <w:r>
        <w:t xml:space="preserve">                                            </w:t>
      </w:r>
      <w:r w:rsidR="00B52A24">
        <w:t xml:space="preserve">                          </w:t>
      </w:r>
      <w:r w:rsidR="00F00644">
        <w:t>2</w:t>
      </w:r>
      <w:r w:rsidR="00B52A24">
        <w:t>022/2023</w:t>
      </w:r>
    </w:p>
    <w:p w14:paraId="4AB3F2DD" w14:textId="77777777" w:rsidR="004E2D96" w:rsidRDefault="004E2D96" w:rsidP="004E2D96">
      <w:pPr>
        <w:jc w:val="both"/>
      </w:pPr>
    </w:p>
    <w:p w14:paraId="622BDBFC" w14:textId="77777777" w:rsidR="007362DF" w:rsidRDefault="007362DF" w:rsidP="007362DF">
      <w:pPr>
        <w:jc w:val="both"/>
      </w:pPr>
      <w:r>
        <w:t>Libro di testo:</w:t>
      </w:r>
    </w:p>
    <w:p w14:paraId="47A33D9F" w14:textId="056736E0" w:rsidR="007362DF" w:rsidRDefault="007362DF" w:rsidP="007362DF">
      <w:pPr>
        <w:rPr>
          <w:highlight w:val="yellow"/>
        </w:rPr>
      </w:pPr>
      <w:r>
        <w:t>Barbero-Frugoni-</w:t>
      </w:r>
      <w:proofErr w:type="spellStart"/>
      <w:r>
        <w:t>Sclarandis</w:t>
      </w:r>
      <w:proofErr w:type="spellEnd"/>
      <w:r>
        <w:t xml:space="preserve">, </w:t>
      </w:r>
      <w:r w:rsidRPr="001176C8">
        <w:rPr>
          <w:i/>
          <w:iCs/>
        </w:rPr>
        <w:t>La storia,</w:t>
      </w:r>
      <w:r>
        <w:t xml:space="preserve"> vol.1, Zanichelli</w:t>
      </w:r>
      <w:r w:rsidRPr="00817873">
        <w:rPr>
          <w:highlight w:val="yellow"/>
        </w:rPr>
        <w:t xml:space="preserve"> </w:t>
      </w:r>
    </w:p>
    <w:p w14:paraId="58D82974" w14:textId="77777777" w:rsidR="004E2D96" w:rsidRDefault="004E2D96" w:rsidP="004E2D96">
      <w:pPr>
        <w:jc w:val="both"/>
      </w:pPr>
    </w:p>
    <w:p w14:paraId="77BB288B" w14:textId="3D0C6556" w:rsidR="004E2D96" w:rsidRDefault="004E2D96" w:rsidP="004E2D96">
      <w:pPr>
        <w:jc w:val="both"/>
        <w:rPr>
          <w:b/>
        </w:rPr>
      </w:pPr>
      <w:r>
        <w:rPr>
          <w:b/>
        </w:rPr>
        <w:t>Il concetto di Medioevo</w:t>
      </w:r>
      <w:r w:rsidR="00B52A24">
        <w:rPr>
          <w:b/>
        </w:rPr>
        <w:t xml:space="preserve"> </w:t>
      </w:r>
      <w:bookmarkStart w:id="0" w:name="_Hlk115794964"/>
    </w:p>
    <w:p w14:paraId="4208BB8E" w14:textId="7093BDE7" w:rsidR="00FA7EE3" w:rsidRDefault="00FA7EE3" w:rsidP="004E2D96">
      <w:pPr>
        <w:jc w:val="both"/>
        <w:rPr>
          <w:b/>
        </w:rPr>
      </w:pPr>
      <w:r>
        <w:rPr>
          <w:b/>
        </w:rPr>
        <w:t>La crescita economica a partire dall’XI secolo</w:t>
      </w:r>
    </w:p>
    <w:p w14:paraId="0662E1B3" w14:textId="01995033" w:rsidR="00FA7EE3" w:rsidRPr="00FA7EE3" w:rsidRDefault="00FA7EE3" w:rsidP="00FA7EE3">
      <w:pPr>
        <w:pStyle w:val="Paragrafoelenco"/>
        <w:numPr>
          <w:ilvl w:val="0"/>
          <w:numId w:val="4"/>
        </w:numPr>
        <w:jc w:val="both"/>
        <w:rPr>
          <w:bCs/>
        </w:rPr>
      </w:pPr>
      <w:r w:rsidRPr="00FA7EE3">
        <w:rPr>
          <w:bCs/>
        </w:rPr>
        <w:t>Il clima migliora e la popolazione cresce</w:t>
      </w:r>
    </w:p>
    <w:p w14:paraId="17EB004C" w14:textId="227329F7" w:rsidR="00FA7EE3" w:rsidRPr="00FA7EE3" w:rsidRDefault="00FA7EE3" w:rsidP="00FA7EE3">
      <w:pPr>
        <w:pStyle w:val="Paragrafoelenco"/>
        <w:numPr>
          <w:ilvl w:val="0"/>
          <w:numId w:val="4"/>
        </w:numPr>
        <w:jc w:val="both"/>
        <w:rPr>
          <w:bCs/>
        </w:rPr>
      </w:pPr>
      <w:r w:rsidRPr="00FA7EE3">
        <w:rPr>
          <w:bCs/>
        </w:rPr>
        <w:t>I progressi dell’agricoltura</w:t>
      </w:r>
    </w:p>
    <w:p w14:paraId="070CA2C6" w14:textId="6652E6AE" w:rsidR="00FA7EE3" w:rsidRPr="00FA7EE3" w:rsidRDefault="00FA7EE3" w:rsidP="00FA7EE3">
      <w:pPr>
        <w:pStyle w:val="Paragrafoelenco"/>
        <w:numPr>
          <w:ilvl w:val="0"/>
          <w:numId w:val="4"/>
        </w:numPr>
        <w:jc w:val="both"/>
        <w:rPr>
          <w:bCs/>
        </w:rPr>
      </w:pPr>
      <w:r w:rsidRPr="00FA7EE3">
        <w:rPr>
          <w:bCs/>
        </w:rPr>
        <w:t>Una società in movimento</w:t>
      </w:r>
    </w:p>
    <w:p w14:paraId="669E385D" w14:textId="242FA2EF" w:rsidR="00FA7EE3" w:rsidRPr="00FA7EE3" w:rsidRDefault="00FA7EE3" w:rsidP="00FA7EE3">
      <w:pPr>
        <w:pStyle w:val="Paragrafoelenco"/>
        <w:numPr>
          <w:ilvl w:val="0"/>
          <w:numId w:val="4"/>
        </w:numPr>
        <w:jc w:val="both"/>
        <w:rPr>
          <w:bCs/>
        </w:rPr>
      </w:pPr>
      <w:r w:rsidRPr="00FA7EE3">
        <w:rPr>
          <w:bCs/>
        </w:rPr>
        <w:t>La “rinascita” delle città</w:t>
      </w:r>
    </w:p>
    <w:bookmarkEnd w:id="0"/>
    <w:p w14:paraId="2771FD1E" w14:textId="77777777" w:rsidR="00FA7EE3" w:rsidRDefault="004E2D96" w:rsidP="00FA7EE3">
      <w:pPr>
        <w:jc w:val="both"/>
        <w:rPr>
          <w:b/>
        </w:rPr>
      </w:pPr>
      <w:r>
        <w:rPr>
          <w:b/>
        </w:rPr>
        <w:t>Crisi dell’universalismo e nuovi equilibri</w:t>
      </w:r>
      <w:r w:rsidR="00B52A24">
        <w:rPr>
          <w:b/>
        </w:rPr>
        <w:t xml:space="preserve"> </w:t>
      </w:r>
    </w:p>
    <w:p w14:paraId="1E987CDB" w14:textId="13BDAEB2" w:rsidR="004E2D96" w:rsidRPr="00FA7EE3" w:rsidRDefault="004E2D96" w:rsidP="00FA7EE3">
      <w:pPr>
        <w:pStyle w:val="Paragrafoelenco"/>
        <w:numPr>
          <w:ilvl w:val="0"/>
          <w:numId w:val="3"/>
        </w:numPr>
        <w:jc w:val="both"/>
        <w:rPr>
          <w:b/>
        </w:rPr>
      </w:pPr>
      <w:r>
        <w:t>L’evoluzione politica dei comuni italiani. La monarchia francese e lo scontro col papato. Il papato di Avignone.</w:t>
      </w:r>
    </w:p>
    <w:p w14:paraId="5B109E21" w14:textId="681EBB15" w:rsidR="004E2D96" w:rsidRDefault="004E2D96" w:rsidP="004E2D96">
      <w:pPr>
        <w:jc w:val="both"/>
        <w:rPr>
          <w:b/>
        </w:rPr>
      </w:pPr>
      <w:r>
        <w:rPr>
          <w:b/>
        </w:rPr>
        <w:t xml:space="preserve">Le crisi tardomedievali </w:t>
      </w:r>
    </w:p>
    <w:p w14:paraId="278F5006" w14:textId="77777777" w:rsidR="004E2D96" w:rsidRDefault="004E2D96" w:rsidP="004E2D96">
      <w:pPr>
        <w:numPr>
          <w:ilvl w:val="0"/>
          <w:numId w:val="2"/>
        </w:numPr>
        <w:jc w:val="both"/>
      </w:pPr>
      <w:r>
        <w:t xml:space="preserve">La grande peste.  I segni della recessione. Dal topo all’uomo. La medicina medievale di fronte alla peste. La potenza del demonio. Le reazioni collettive. </w:t>
      </w:r>
    </w:p>
    <w:p w14:paraId="3FFDCF92" w14:textId="77777777" w:rsidR="004E2D96" w:rsidRDefault="004E2D96" w:rsidP="004E2D96">
      <w:pPr>
        <w:numPr>
          <w:ilvl w:val="0"/>
          <w:numId w:val="2"/>
        </w:numPr>
        <w:jc w:val="both"/>
      </w:pPr>
      <w:r>
        <w:t xml:space="preserve">Tra crisi e trasformazioni: l’Europa dei secoli XIV-XV.  Le rivolte contadine. La rivolta dei Ciompi. </w:t>
      </w:r>
    </w:p>
    <w:p w14:paraId="2DC51675" w14:textId="20E1BDDF" w:rsidR="004E2D96" w:rsidRDefault="004E2D96" w:rsidP="004E2D96">
      <w:pPr>
        <w:tabs>
          <w:tab w:val="left" w:pos="709"/>
        </w:tabs>
        <w:jc w:val="both"/>
        <w:rPr>
          <w:b/>
        </w:rPr>
      </w:pPr>
      <w:r>
        <w:rPr>
          <w:b/>
        </w:rPr>
        <w:t>Europa e Italia nel tardo Medioevo</w:t>
      </w:r>
      <w:r w:rsidR="007362DF">
        <w:rPr>
          <w:b/>
        </w:rPr>
        <w:t xml:space="preserve"> </w:t>
      </w:r>
    </w:p>
    <w:p w14:paraId="7CFB527A" w14:textId="77777777" w:rsidR="004E2D96" w:rsidRDefault="004E2D96" w:rsidP="004E2D96">
      <w:pPr>
        <w:numPr>
          <w:ilvl w:val="0"/>
          <w:numId w:val="2"/>
        </w:numPr>
        <w:jc w:val="both"/>
      </w:pPr>
      <w:r>
        <w:t xml:space="preserve">L’Europa nell’età della guerra dei Cent’anni. La guerra dei Cent’anni. L’ascesa della monarchia francese. La Chiesa dopo il “papato avignonese”.   </w:t>
      </w:r>
    </w:p>
    <w:p w14:paraId="50981991" w14:textId="77777777" w:rsidR="004E2D96" w:rsidRDefault="004E2D96" w:rsidP="004E2D96">
      <w:pPr>
        <w:numPr>
          <w:ilvl w:val="0"/>
          <w:numId w:val="2"/>
        </w:numPr>
        <w:jc w:val="both"/>
      </w:pPr>
      <w:r>
        <w:t>La costruzione dello stato moderno. L’emergere delle nazioni.</w:t>
      </w:r>
    </w:p>
    <w:p w14:paraId="6100EBA2" w14:textId="1A30A014" w:rsidR="004E2D96" w:rsidRDefault="004E2D96" w:rsidP="00FA7EE3">
      <w:pPr>
        <w:numPr>
          <w:ilvl w:val="0"/>
          <w:numId w:val="2"/>
        </w:numPr>
        <w:jc w:val="both"/>
      </w:pPr>
      <w:r>
        <w:t>L’Italia degli stati. Declino del comune in Italia. Nascita delle signorie. Le guerre italiane e la politica dell’equilibrio</w:t>
      </w:r>
    </w:p>
    <w:p w14:paraId="6C696C22" w14:textId="18D9BD66" w:rsidR="007362DF" w:rsidRDefault="004E2D96" w:rsidP="007362DF">
      <w:pPr>
        <w:jc w:val="both"/>
        <w:rPr>
          <w:b/>
        </w:rPr>
      </w:pPr>
      <w:r>
        <w:rPr>
          <w:b/>
        </w:rPr>
        <w:t>La nascita del mondo moderno</w:t>
      </w:r>
      <w:r w:rsidR="007362DF">
        <w:rPr>
          <w:b/>
        </w:rPr>
        <w:t xml:space="preserve"> </w:t>
      </w:r>
    </w:p>
    <w:p w14:paraId="1CB5CA77" w14:textId="7DFD5942" w:rsidR="004E2D96" w:rsidRPr="00FA7EE3" w:rsidRDefault="004E2D96" w:rsidP="00FA7EE3">
      <w:pPr>
        <w:pStyle w:val="Paragrafoelenco"/>
        <w:numPr>
          <w:ilvl w:val="0"/>
          <w:numId w:val="2"/>
        </w:numPr>
        <w:rPr>
          <w:b/>
        </w:rPr>
      </w:pPr>
      <w:r>
        <w:t>L’Europa alla scoperta del mondo. Le navigazioni portoghesi nell’Atlantico. La navigazione      d’alto mare. L’avventura di Cristoforo Colombo. L’era delle scoperte</w:t>
      </w:r>
      <w:r w:rsidR="00FA7EE3">
        <w:t xml:space="preserve"> (Viaggio a Firenze)</w:t>
      </w:r>
      <w:r>
        <w:t xml:space="preserve"> </w:t>
      </w:r>
    </w:p>
    <w:p w14:paraId="62869B21" w14:textId="643A8E6D" w:rsidR="007362DF" w:rsidRDefault="004E2D96" w:rsidP="007362DF">
      <w:pPr>
        <w:jc w:val="both"/>
        <w:rPr>
          <w:b/>
        </w:rPr>
      </w:pPr>
      <w:r>
        <w:rPr>
          <w:b/>
        </w:rPr>
        <w:t>La fine dell’unità religiosa</w:t>
      </w:r>
      <w:r w:rsidR="00B52A24">
        <w:rPr>
          <w:b/>
        </w:rPr>
        <w:t xml:space="preserve"> </w:t>
      </w:r>
    </w:p>
    <w:p w14:paraId="783D4499" w14:textId="50573A24" w:rsidR="004E2D96" w:rsidRDefault="004E2D96" w:rsidP="00FA7EE3">
      <w:pPr>
        <w:pStyle w:val="Paragrafoelenco"/>
        <w:numPr>
          <w:ilvl w:val="0"/>
          <w:numId w:val="2"/>
        </w:numPr>
        <w:jc w:val="both"/>
      </w:pPr>
      <w:r>
        <w:t>La riforma protestante. I mali della Chiesa. La dottrina luterana. La sfida di Lutero. Una rivoluzione culturale. La guerra dei contadini. Dalla Germania alla Svizzera. Il calvinismo. La chiesa anglicana.</w:t>
      </w:r>
    </w:p>
    <w:p w14:paraId="617DA860" w14:textId="417AA24C" w:rsidR="004E2D96" w:rsidRDefault="004E2D96" w:rsidP="004E2D96">
      <w:pPr>
        <w:numPr>
          <w:ilvl w:val="0"/>
          <w:numId w:val="2"/>
        </w:numPr>
        <w:jc w:val="both"/>
      </w:pPr>
      <w:r>
        <w:t>La riforma cattolica e la controriforma. Il concilio di Trento. Le conclusioni del concilio di Trento.</w:t>
      </w:r>
    </w:p>
    <w:p w14:paraId="2C183EF1" w14:textId="4CD21562" w:rsidR="004E2D96" w:rsidRDefault="004E2D96" w:rsidP="004E2D96">
      <w:pPr>
        <w:jc w:val="both"/>
        <w:rPr>
          <w:b/>
        </w:rPr>
      </w:pPr>
      <w:r>
        <w:rPr>
          <w:b/>
        </w:rPr>
        <w:t xml:space="preserve">Le guerre d’Italia e l’Impero di Carlo </w:t>
      </w:r>
      <w:r w:rsidR="007362DF">
        <w:rPr>
          <w:b/>
        </w:rPr>
        <w:t xml:space="preserve">V </w:t>
      </w:r>
    </w:p>
    <w:p w14:paraId="39336843" w14:textId="77777777" w:rsidR="004E2D96" w:rsidRDefault="004E2D96" w:rsidP="004E2D96">
      <w:pPr>
        <w:pStyle w:val="Paragrafoelenco"/>
        <w:numPr>
          <w:ilvl w:val="0"/>
          <w:numId w:val="2"/>
        </w:numPr>
        <w:jc w:val="both"/>
      </w:pPr>
      <w:r>
        <w:t>Le lotte per il predominio sulla penisola italiana.</w:t>
      </w:r>
    </w:p>
    <w:p w14:paraId="04339B79" w14:textId="77777777" w:rsidR="004E2D96" w:rsidRDefault="004E2D96" w:rsidP="004E2D96">
      <w:pPr>
        <w:numPr>
          <w:ilvl w:val="0"/>
          <w:numId w:val="2"/>
        </w:numPr>
        <w:jc w:val="both"/>
      </w:pPr>
      <w:r>
        <w:t>L’Impero di Carlo V</w:t>
      </w:r>
    </w:p>
    <w:p w14:paraId="4AE02F39" w14:textId="77777777" w:rsidR="004E2D96" w:rsidRDefault="004E2D96" w:rsidP="004E2D96">
      <w:pPr>
        <w:numPr>
          <w:ilvl w:val="0"/>
          <w:numId w:val="2"/>
        </w:numPr>
        <w:jc w:val="both"/>
      </w:pPr>
      <w:r>
        <w:t>La guerra in Italia</w:t>
      </w:r>
    </w:p>
    <w:p w14:paraId="15807560" w14:textId="77777777" w:rsidR="004E2D96" w:rsidRDefault="004E2D96" w:rsidP="004E2D96">
      <w:pPr>
        <w:numPr>
          <w:ilvl w:val="0"/>
          <w:numId w:val="2"/>
        </w:numPr>
        <w:jc w:val="both"/>
      </w:pPr>
      <w:r>
        <w:t>La pace di Augusta e la rinuncia di Carlo V</w:t>
      </w:r>
    </w:p>
    <w:p w14:paraId="467670EB" w14:textId="42396885" w:rsidR="004E2D96" w:rsidRDefault="004E2D96" w:rsidP="004E2D96">
      <w:pPr>
        <w:jc w:val="both"/>
      </w:pPr>
      <w:r>
        <w:rPr>
          <w:b/>
        </w:rPr>
        <w:t>Guerre di religione e nuovi aspetti geopolitici</w:t>
      </w:r>
      <w:r w:rsidR="007362DF">
        <w:t xml:space="preserve"> </w:t>
      </w:r>
    </w:p>
    <w:p w14:paraId="724BDFF3" w14:textId="77777777" w:rsidR="004E2D96" w:rsidRDefault="004E2D96" w:rsidP="004E2D96">
      <w:pPr>
        <w:pStyle w:val="Paragrafoelenco"/>
        <w:numPr>
          <w:ilvl w:val="0"/>
          <w:numId w:val="2"/>
        </w:numPr>
        <w:jc w:val="both"/>
      </w:pPr>
      <w:r>
        <w:t>Le tensioni religiose nell’Impero asburgico</w:t>
      </w:r>
    </w:p>
    <w:p w14:paraId="63DB62EA" w14:textId="77777777" w:rsidR="004E2D96" w:rsidRDefault="004E2D96" w:rsidP="004E2D96">
      <w:pPr>
        <w:pStyle w:val="Paragrafoelenco"/>
        <w:numPr>
          <w:ilvl w:val="0"/>
          <w:numId w:val="2"/>
        </w:numPr>
        <w:jc w:val="both"/>
      </w:pPr>
      <w:r>
        <w:t>La guerra dei Trent’anni</w:t>
      </w:r>
    </w:p>
    <w:p w14:paraId="405FF0A6" w14:textId="6C13B082" w:rsidR="007362DF" w:rsidRDefault="004E2D96" w:rsidP="007362DF">
      <w:pPr>
        <w:pStyle w:val="Paragrafoelenco"/>
        <w:numPr>
          <w:ilvl w:val="0"/>
          <w:numId w:val="2"/>
        </w:numPr>
        <w:jc w:val="both"/>
      </w:pPr>
      <w:r>
        <w:t>La pace di Vestfalia</w:t>
      </w:r>
    </w:p>
    <w:p w14:paraId="433D1FBF" w14:textId="6D96C6A7" w:rsidR="00FA7EE3" w:rsidRDefault="00FA7EE3" w:rsidP="007362DF">
      <w:pPr>
        <w:pStyle w:val="Paragrafoelenco"/>
        <w:numPr>
          <w:ilvl w:val="0"/>
          <w:numId w:val="2"/>
        </w:numPr>
        <w:jc w:val="both"/>
      </w:pPr>
      <w:r>
        <w:t>L’Assolutismo</w:t>
      </w:r>
    </w:p>
    <w:p w14:paraId="68C8C690" w14:textId="77777777" w:rsidR="00990083" w:rsidRDefault="00990083" w:rsidP="00990083">
      <w:pPr>
        <w:jc w:val="both"/>
      </w:pPr>
    </w:p>
    <w:p w14:paraId="1D55CC54" w14:textId="77777777" w:rsidR="007362DF" w:rsidRPr="007362DF" w:rsidRDefault="007362DF" w:rsidP="007362DF">
      <w:pPr>
        <w:jc w:val="both"/>
        <w:rPr>
          <w:b/>
          <w:bCs/>
        </w:rPr>
      </w:pPr>
    </w:p>
    <w:p w14:paraId="14CF8EEB" w14:textId="78D26BB0" w:rsidR="004E2D96" w:rsidRDefault="004E2D96" w:rsidP="00FA7EE3">
      <w:pPr>
        <w:jc w:val="both"/>
      </w:pPr>
      <w:r>
        <w:t>Rappresentanti di classe                                                               Prof.ssa Isabella Piersant</w:t>
      </w:r>
      <w:r w:rsidR="00FA7EE3">
        <w:t>i</w:t>
      </w:r>
      <w:r>
        <w:t xml:space="preserve">                                                  </w:t>
      </w:r>
    </w:p>
    <w:p w14:paraId="79AA9659" w14:textId="77777777" w:rsidR="004E2D96" w:rsidRDefault="004E2D96"/>
    <w:sectPr w:rsidR="004E2D96" w:rsidSect="00154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4D32"/>
    <w:multiLevelType w:val="hybridMultilevel"/>
    <w:tmpl w:val="EB6E96EC"/>
    <w:lvl w:ilvl="0" w:tplc="A43E8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B1078"/>
    <w:multiLevelType w:val="hybridMultilevel"/>
    <w:tmpl w:val="2EAAA6B0"/>
    <w:lvl w:ilvl="0" w:tplc="978C5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626DC"/>
    <w:multiLevelType w:val="hybridMultilevel"/>
    <w:tmpl w:val="8C60B9D0"/>
    <w:lvl w:ilvl="0" w:tplc="4434F1F2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51121"/>
    <w:multiLevelType w:val="hybridMultilevel"/>
    <w:tmpl w:val="64C8B4EE"/>
    <w:lvl w:ilvl="0" w:tplc="4DFC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55025">
    <w:abstractNumId w:val="2"/>
  </w:num>
  <w:num w:numId="2" w16cid:durableId="15066300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4558820">
    <w:abstractNumId w:val="3"/>
  </w:num>
  <w:num w:numId="4" w16cid:durableId="176287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96"/>
    <w:rsid w:val="00154200"/>
    <w:rsid w:val="001B2CD9"/>
    <w:rsid w:val="004E2D96"/>
    <w:rsid w:val="007362DF"/>
    <w:rsid w:val="00990083"/>
    <w:rsid w:val="00B52A24"/>
    <w:rsid w:val="00D41781"/>
    <w:rsid w:val="00F00644"/>
    <w:rsid w:val="00FA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A2F3"/>
  <w15:docId w15:val="{0D186F19-CB16-4EEF-BA4B-48EC96FB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2D96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2D96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 piersanti</cp:lastModifiedBy>
  <cp:revision>4</cp:revision>
  <cp:lastPrinted>2023-06-05T17:12:00Z</cp:lastPrinted>
  <dcterms:created xsi:type="dcterms:W3CDTF">2022-10-04T15:07:00Z</dcterms:created>
  <dcterms:modified xsi:type="dcterms:W3CDTF">2023-06-05T17:13:00Z</dcterms:modified>
</cp:coreProperties>
</file>