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26" w:rsidRDefault="00FF5326" w:rsidP="00FF5326"/>
    <w:p w:rsidR="00FF5326" w:rsidRPr="008F5E6E" w:rsidRDefault="00FF5326" w:rsidP="00FF5326">
      <w:pPr>
        <w:jc w:val="center"/>
        <w:rPr>
          <w:rFonts w:ascii="Bookman Old Style" w:hAnsi="Bookman Old Style"/>
          <w:sz w:val="28"/>
        </w:rPr>
      </w:pPr>
      <w:r w:rsidRPr="008F5E6E">
        <w:rPr>
          <w:rFonts w:ascii="Bookman Old Style" w:hAnsi="Bookman Old Style"/>
          <w:sz w:val="28"/>
        </w:rPr>
        <w:t xml:space="preserve">LICEO SCIENTIFICO STATALE </w:t>
      </w:r>
      <w:r>
        <w:rPr>
          <w:rFonts w:ascii="Bookman Old Style" w:hAnsi="Bookman Old Style"/>
          <w:sz w:val="28"/>
        </w:rPr>
        <w:t xml:space="preserve"> </w:t>
      </w:r>
      <w:r w:rsidRPr="008F5E6E">
        <w:rPr>
          <w:rFonts w:ascii="Bookman Old Style" w:hAnsi="Bookman Old Style"/>
          <w:sz w:val="28"/>
        </w:rPr>
        <w:t>"G.B. MORGAGNI"</w:t>
      </w:r>
    </w:p>
    <w:p w:rsidR="00FF5326" w:rsidRPr="008F5E6E" w:rsidRDefault="00FF5326" w:rsidP="00FF5326">
      <w:pPr>
        <w:pStyle w:val="Titolo1"/>
        <w:spacing w:line="240" w:lineRule="auto"/>
        <w:rPr>
          <w:rFonts w:ascii="Bookman Old Style" w:hAnsi="Bookman Old Style"/>
          <w:b w:val="0"/>
          <w:color w:val="auto"/>
          <w:sz w:val="28"/>
        </w:rPr>
      </w:pPr>
      <w:r w:rsidRPr="008F5E6E">
        <w:rPr>
          <w:rFonts w:ascii="Bookman Old Style" w:hAnsi="Bookman Old Style"/>
          <w:b w:val="0"/>
          <w:color w:val="auto"/>
          <w:sz w:val="28"/>
        </w:rPr>
        <w:t>PROGRAMMA DI SCIENZE</w:t>
      </w:r>
    </w:p>
    <w:p w:rsidR="00FF5326" w:rsidRDefault="00FF5326" w:rsidP="00FF5326">
      <w:pPr>
        <w:jc w:val="center"/>
        <w:rPr>
          <w:rFonts w:ascii="Bookman Old Style" w:hAnsi="Bookman Old Style"/>
          <w:sz w:val="22"/>
        </w:rPr>
      </w:pPr>
      <w:proofErr w:type="spellStart"/>
      <w:r w:rsidRPr="008F5E6E">
        <w:rPr>
          <w:rFonts w:ascii="Bookman Old Style" w:hAnsi="Bookman Old Style"/>
          <w:sz w:val="22"/>
        </w:rPr>
        <w:t>a</w:t>
      </w:r>
      <w:r w:rsidR="006E4882">
        <w:rPr>
          <w:rFonts w:ascii="Bookman Old Style" w:hAnsi="Bookman Old Style"/>
          <w:sz w:val="22"/>
        </w:rPr>
        <w:t>.</w:t>
      </w:r>
      <w:r w:rsidRPr="008F5E6E">
        <w:rPr>
          <w:rFonts w:ascii="Bookman Old Style" w:hAnsi="Bookman Old Style"/>
          <w:sz w:val="22"/>
        </w:rPr>
        <w:t>s.</w:t>
      </w:r>
      <w:proofErr w:type="spellEnd"/>
      <w:r w:rsidRPr="008F5E6E">
        <w:rPr>
          <w:rFonts w:ascii="Bookman Old Style" w:hAnsi="Bookman Old Style"/>
          <w:sz w:val="22"/>
        </w:rPr>
        <w:t xml:space="preserve"> 20</w:t>
      </w:r>
      <w:r w:rsidR="00C412D8">
        <w:rPr>
          <w:rFonts w:ascii="Bookman Old Style" w:hAnsi="Bookman Old Style"/>
          <w:sz w:val="22"/>
        </w:rPr>
        <w:t>2</w:t>
      </w:r>
      <w:r w:rsidR="006B41A5">
        <w:rPr>
          <w:rFonts w:ascii="Bookman Old Style" w:hAnsi="Bookman Old Style"/>
          <w:sz w:val="22"/>
        </w:rPr>
        <w:t>2</w:t>
      </w:r>
      <w:r>
        <w:rPr>
          <w:rFonts w:ascii="Bookman Old Style" w:hAnsi="Bookman Old Style"/>
          <w:sz w:val="22"/>
        </w:rPr>
        <w:t>-20</w:t>
      </w:r>
      <w:r w:rsidR="00C412D8">
        <w:rPr>
          <w:rFonts w:ascii="Bookman Old Style" w:hAnsi="Bookman Old Style"/>
          <w:sz w:val="22"/>
        </w:rPr>
        <w:t>2</w:t>
      </w:r>
      <w:r w:rsidR="006B41A5">
        <w:rPr>
          <w:rFonts w:ascii="Bookman Old Style" w:hAnsi="Bookman Old Style"/>
          <w:sz w:val="22"/>
        </w:rPr>
        <w:t>3</w:t>
      </w:r>
    </w:p>
    <w:p w:rsidR="00FF5326" w:rsidRPr="00DA7935" w:rsidRDefault="00FF5326" w:rsidP="00FF5326">
      <w:pPr>
        <w:jc w:val="center"/>
        <w:rPr>
          <w:rFonts w:ascii="Bookman Old Style" w:hAnsi="Bookman Old Style"/>
          <w:sz w:val="22"/>
        </w:rPr>
      </w:pPr>
    </w:p>
    <w:p w:rsidR="00FF5326" w:rsidRPr="008F5E6E" w:rsidRDefault="00FF5326" w:rsidP="00FF5326">
      <w:pPr>
        <w:pStyle w:val="Titolo"/>
        <w:spacing w:line="360" w:lineRule="auto"/>
        <w:jc w:val="left"/>
        <w:rPr>
          <w:rFonts w:ascii="Bookman Old Style" w:hAnsi="Bookman Old Style"/>
          <w:b w:val="0"/>
          <w:color w:val="auto"/>
          <w:sz w:val="20"/>
        </w:rPr>
      </w:pPr>
      <w:r w:rsidRPr="00496AE8">
        <w:rPr>
          <w:rFonts w:ascii="Bookman Old Style" w:hAnsi="Bookman Old Style"/>
          <w:color w:val="auto"/>
          <w:sz w:val="20"/>
        </w:rPr>
        <w:t>classe 1°</w:t>
      </w:r>
      <w:r w:rsidR="00510D63">
        <w:rPr>
          <w:rFonts w:ascii="Bookman Old Style" w:hAnsi="Bookman Old Style"/>
          <w:color w:val="auto"/>
          <w:sz w:val="20"/>
        </w:rPr>
        <w:t>I</w:t>
      </w:r>
      <w:bookmarkStart w:id="0" w:name="_GoBack"/>
      <w:bookmarkEnd w:id="0"/>
      <w:r w:rsidRPr="008F5E6E">
        <w:rPr>
          <w:rFonts w:ascii="Bookman Old Style" w:hAnsi="Bookman Old Style"/>
          <w:b w:val="0"/>
          <w:color w:val="auto"/>
          <w:sz w:val="20"/>
        </w:rPr>
        <w:t xml:space="preserve">                                                </w:t>
      </w:r>
      <w:r>
        <w:rPr>
          <w:rFonts w:ascii="Bookman Old Style" w:hAnsi="Bookman Old Style"/>
          <w:b w:val="0"/>
          <w:color w:val="auto"/>
          <w:sz w:val="20"/>
        </w:rPr>
        <w:t xml:space="preserve">                            </w:t>
      </w:r>
      <w:r w:rsidRPr="008F5E6E">
        <w:rPr>
          <w:rFonts w:ascii="Bookman Old Style" w:hAnsi="Bookman Old Style"/>
          <w:b w:val="0"/>
          <w:color w:val="auto"/>
          <w:sz w:val="20"/>
        </w:rPr>
        <w:t xml:space="preserve">      </w:t>
      </w:r>
      <w:r>
        <w:rPr>
          <w:rFonts w:ascii="Bookman Old Style" w:hAnsi="Bookman Old Style"/>
          <w:b w:val="0"/>
          <w:color w:val="auto"/>
          <w:sz w:val="20"/>
        </w:rPr>
        <w:t xml:space="preserve">      </w:t>
      </w:r>
      <w:r w:rsidRPr="008F5E6E">
        <w:rPr>
          <w:rFonts w:ascii="Bookman Old Style" w:hAnsi="Bookman Old Style"/>
          <w:b w:val="0"/>
          <w:color w:val="auto"/>
          <w:sz w:val="20"/>
        </w:rPr>
        <w:t xml:space="preserve">    Prof</w:t>
      </w:r>
      <w:r w:rsidR="00C412D8">
        <w:rPr>
          <w:rFonts w:ascii="Bookman Old Style" w:hAnsi="Bookman Old Style"/>
          <w:b w:val="0"/>
          <w:color w:val="auto"/>
          <w:sz w:val="20"/>
        </w:rPr>
        <w:t>. LORIS LEBOFFE</w:t>
      </w:r>
    </w:p>
    <w:p w:rsidR="006E4882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6E4882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C412D8" w:rsidRDefault="00C412D8" w:rsidP="00C412D8">
      <w:pPr>
        <w:pStyle w:val="Titolo"/>
        <w:rPr>
          <w:rFonts w:ascii="Bookman Old Style" w:hAnsi="Bookman Old Style"/>
          <w:caps w:val="0"/>
          <w:smallCaps/>
          <w:color w:val="auto"/>
          <w:sz w:val="32"/>
          <w:szCs w:val="22"/>
        </w:rPr>
      </w:pPr>
      <w:r w:rsidRPr="006B45FF">
        <w:rPr>
          <w:rFonts w:ascii="Bookman Old Style" w:hAnsi="Bookman Old Style"/>
          <w:caps w:val="0"/>
          <w:smallCaps/>
          <w:color w:val="auto"/>
          <w:sz w:val="32"/>
          <w:szCs w:val="22"/>
        </w:rPr>
        <w:t>chimica</w:t>
      </w:r>
    </w:p>
    <w:p w:rsidR="00C412D8" w:rsidRPr="006B45FF" w:rsidRDefault="00C412D8" w:rsidP="00C412D8">
      <w:pPr>
        <w:pStyle w:val="Titolo"/>
        <w:rPr>
          <w:rFonts w:ascii="Bookman Old Style" w:hAnsi="Bookman Old Style"/>
          <w:caps w:val="0"/>
          <w:smallCaps/>
          <w:color w:val="auto"/>
          <w:sz w:val="32"/>
          <w:szCs w:val="22"/>
        </w:rPr>
      </w:pPr>
    </w:p>
    <w:p w:rsidR="00C412D8" w:rsidRPr="00E77DB0" w:rsidRDefault="00C412D8" w:rsidP="00C412D8">
      <w:pPr>
        <w:pStyle w:val="Titol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 xml:space="preserve">Misure e grandezze </w:t>
      </w:r>
    </w:p>
    <w:p w:rsidR="00C412D8" w:rsidRDefault="00C412D8" w:rsidP="00C412D8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La chimica studia la materia e le sue trasformazioni - il sistema internazionale (SI) è basato su sette grandezze - grandezze fondamentali e derivate - grandezze intensive ed estensive, multipli e sottomultipli, tempo, volume, massa e peso, densità - La temperatura indica lo stato termico di un corpo - l’energia esiste sotto varie forme, il calore. </w:t>
      </w:r>
    </w:p>
    <w:p w:rsidR="00C412D8" w:rsidRDefault="00C412D8" w:rsidP="00C412D8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C412D8" w:rsidRPr="00E77DB0" w:rsidRDefault="00C412D8" w:rsidP="00C412D8">
      <w:pPr>
        <w:pStyle w:val="Titol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 xml:space="preserve">Le trasformazioni fisiche della materia </w:t>
      </w:r>
    </w:p>
    <w:p w:rsidR="00C412D8" w:rsidRDefault="00C412D8" w:rsidP="00C412D8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  <w:r>
        <w:rPr>
          <w:rFonts w:ascii="Bookman Old Style" w:hAnsi="Bookman Old Style"/>
          <w:b w:val="0"/>
          <w:caps w:val="0"/>
          <w:color w:val="auto"/>
          <w:sz w:val="22"/>
        </w:rPr>
        <w:t>Gli stati di aggregazione della materia - sistemi omogenei ed eterogenei - sostanze pure e miscugli, particolari miscugli eterogenei: schiuma, nebbia, fumo ed emulsioni - Passaggi di stato: volume e densità variano durante i passaggi di stato, curva di riscaldamento e raffreddamento di una sostanza pura e di un miscuglio, la pressione influenza i passaggi di stato - Metodi di separazione dei miscugli: filtrazione, centrifugazione, estrazione, cromatografia e distillazione.</w:t>
      </w:r>
    </w:p>
    <w:p w:rsidR="00C412D8" w:rsidRDefault="00C412D8" w:rsidP="00C412D8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C412D8" w:rsidRDefault="00C412D8" w:rsidP="00C412D8">
      <w:pPr>
        <w:pStyle w:val="Titol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>Le trasformazioni chimiche della materia</w:t>
      </w:r>
    </w:p>
    <w:p w:rsidR="00C412D8" w:rsidRDefault="00C412D8" w:rsidP="00C412D8">
      <w:pPr>
        <w:pStyle w:val="Titolo"/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b w:val="0"/>
          <w:caps w:val="0"/>
          <w:color w:val="auto"/>
          <w:sz w:val="22"/>
        </w:rPr>
        <w:t>La materia subisce trasformazioni fisiche e chimiche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 - </w:t>
      </w:r>
      <w:r>
        <w:rPr>
          <w:rFonts w:ascii="Bookman Old Style" w:hAnsi="Bookman Old Style"/>
          <w:b w:val="0"/>
          <w:caps w:val="0"/>
          <w:color w:val="auto"/>
          <w:sz w:val="22"/>
        </w:rPr>
        <w:t>le sostanze pure si dividono in elementi e composti – nome e simboli degli elementi della tavola periodica – le reazioni chimiche sono spesso accompagnate da cambiamenti</w:t>
      </w:r>
    </w:p>
    <w:p w:rsidR="00C412D8" w:rsidRPr="00E77DB0" w:rsidRDefault="00C412D8" w:rsidP="00C412D8">
      <w:pPr>
        <w:pStyle w:val="Titolo"/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</w:p>
    <w:p w:rsidR="00C412D8" w:rsidRPr="006B45FF" w:rsidRDefault="00C412D8" w:rsidP="00C412D8">
      <w:pPr>
        <w:pStyle w:val="Titolo"/>
        <w:rPr>
          <w:rFonts w:ascii="Bookman Old Style" w:hAnsi="Bookman Old Style"/>
          <w:caps w:val="0"/>
          <w:smallCaps/>
          <w:color w:val="auto"/>
          <w:sz w:val="32"/>
          <w:szCs w:val="22"/>
        </w:rPr>
      </w:pP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 </w:t>
      </w:r>
      <w:r>
        <w:rPr>
          <w:rFonts w:ascii="Bookman Old Style" w:hAnsi="Bookman Old Style"/>
          <w:caps w:val="0"/>
          <w:smallCaps/>
          <w:color w:val="auto"/>
          <w:sz w:val="32"/>
          <w:szCs w:val="22"/>
        </w:rPr>
        <w:t>scienze della terra</w:t>
      </w:r>
    </w:p>
    <w:p w:rsidR="00C412D8" w:rsidRDefault="00C412D8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C412D8" w:rsidRDefault="00C412D8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6E4882" w:rsidRPr="00E77DB0" w:rsidRDefault="006E4882" w:rsidP="006E4882">
      <w:pPr>
        <w:pStyle w:val="Titol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 xml:space="preserve">L’universo e il Sistema solare </w:t>
      </w:r>
    </w:p>
    <w:p w:rsidR="006E4882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</w:rPr>
      </w:pP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Il Sistema solare nella Via Lattea - corpi del Sistema solare - confronto tra le caratteristiche dei pianeti di tipo terrestre e quelle di tipo gioviano - il Sole: raggio, densità media, accelerazione di gravità, temperatura superficiale - struttura del Sole - il nucleo solare e la produzione di energia mediante le reazioni di fusione dell’idrogeno in elio - la zona radiativa, </w:t>
      </w: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la 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>zona convettiva ed il diverso trasporto dell’energia - la fotosfera</w:t>
      </w:r>
      <w:r w:rsidR="005F5D05">
        <w:rPr>
          <w:rFonts w:ascii="Bookman Old Style" w:hAnsi="Bookman Old Style"/>
          <w:b w:val="0"/>
          <w:caps w:val="0"/>
          <w:color w:val="auto"/>
          <w:sz w:val="22"/>
        </w:rPr>
        <w:t>, le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 </w:t>
      </w:r>
      <w:r w:rsidR="005F5D05">
        <w:rPr>
          <w:rFonts w:ascii="Bookman Old Style" w:hAnsi="Bookman Old Style"/>
          <w:b w:val="0"/>
          <w:caps w:val="0"/>
          <w:color w:val="auto"/>
          <w:sz w:val="22"/>
        </w:rPr>
        <w:t xml:space="preserve">macchie e le protuberanze 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- l’atmosfera - </w:t>
      </w: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 il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 vento solare </w:t>
      </w: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e 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le aurore polari - le leggi di Keplero - la legge di gravitazione universale - le </w:t>
      </w:r>
      <w:r>
        <w:rPr>
          <w:rFonts w:ascii="Bookman Old Style" w:hAnsi="Bookman Old Style"/>
          <w:b w:val="0"/>
          <w:caps w:val="0"/>
          <w:color w:val="auto"/>
          <w:sz w:val="22"/>
        </w:rPr>
        <w:t>c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>omete, gli sciami meteoritic</w:t>
      </w:r>
      <w:r>
        <w:rPr>
          <w:rFonts w:ascii="Bookman Old Style" w:hAnsi="Bookman Old Style"/>
          <w:b w:val="0"/>
          <w:caps w:val="0"/>
          <w:color w:val="auto"/>
          <w:sz w:val="22"/>
        </w:rPr>
        <w:t>i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 e i serbatoi cometari - origine e</w:t>
      </w: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d 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>evoluzione del Sistema Solare</w:t>
      </w:r>
      <w:r w:rsidRPr="00E028D8">
        <w:rPr>
          <w:rFonts w:ascii="Bookman Old Style" w:hAnsi="Bookman Old Style"/>
          <w:b w:val="0"/>
          <w:caps w:val="0"/>
          <w:color w:val="auto"/>
        </w:rPr>
        <w:t>.</w:t>
      </w:r>
    </w:p>
    <w:p w:rsidR="00C412D8" w:rsidRPr="00C412D8" w:rsidRDefault="00C412D8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u w:val="single"/>
        </w:rPr>
      </w:pPr>
      <w:r w:rsidRPr="00C412D8">
        <w:rPr>
          <w:rFonts w:ascii="Bookman Old Style" w:hAnsi="Bookman Old Style"/>
          <w:b w:val="0"/>
          <w:caps w:val="0"/>
          <w:color w:val="auto"/>
          <w:u w:val="single"/>
        </w:rPr>
        <w:t>Approfondimento dei pianeti del sistema solare</w:t>
      </w:r>
    </w:p>
    <w:p w:rsidR="006E4882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sz w:val="22"/>
        </w:rPr>
      </w:pPr>
    </w:p>
    <w:p w:rsidR="006E4882" w:rsidRPr="00E77DB0" w:rsidRDefault="006E4882" w:rsidP="006E4882">
      <w:pPr>
        <w:pStyle w:val="Titol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smartTag w:uri="urn:schemas-microsoft-com:office:smarttags" w:element="PersonName">
        <w:smartTagPr>
          <w:attr w:name="ProductID" w:val="LA TERRA E"/>
        </w:smartTagPr>
        <w:r>
          <w:rPr>
            <w:rFonts w:ascii="Bookman Old Style" w:hAnsi="Bookman Old Style"/>
            <w:caps w:val="0"/>
            <w:smallCaps/>
            <w:color w:val="auto"/>
            <w:sz w:val="22"/>
          </w:rPr>
          <w:t>La Terra e</w:t>
        </w:r>
      </w:smartTag>
      <w:r>
        <w:rPr>
          <w:rFonts w:ascii="Bookman Old Style" w:hAnsi="Bookman Old Style"/>
          <w:caps w:val="0"/>
          <w:smallCaps/>
          <w:color w:val="auto"/>
          <w:sz w:val="22"/>
        </w:rPr>
        <w:t xml:space="preserve"> </w:t>
      </w:r>
      <w:smartTag w:uri="urn:schemas-microsoft-com:office:smarttags" w:element="PersonName">
        <w:smartTagPr>
          <w:attr w:name="ProductID" w:val="LA LUNA"/>
        </w:smartTagPr>
        <w:r>
          <w:rPr>
            <w:rFonts w:ascii="Bookman Old Style" w:hAnsi="Bookman Old Style"/>
            <w:caps w:val="0"/>
            <w:smallCaps/>
            <w:color w:val="auto"/>
            <w:sz w:val="22"/>
          </w:rPr>
          <w:t>la Luna</w:t>
        </w:r>
      </w:smartTag>
      <w:r>
        <w:rPr>
          <w:rFonts w:ascii="Bookman Old Style" w:hAnsi="Bookman Old Style"/>
          <w:caps w:val="0"/>
          <w:smallCaps/>
          <w:color w:val="auto"/>
          <w:sz w:val="22"/>
        </w:rPr>
        <w:t xml:space="preserve"> </w:t>
      </w:r>
    </w:p>
    <w:p w:rsidR="006E4882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  <w:szCs w:val="22"/>
        </w:rPr>
      </w:pP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t>Caratteristiche della Terra: raggio, densità, accelerazione di gravità - prove della sfericità terrestre: variazione dell’ampiezza dell’orizzonte al variare dell’altitudine, variazione dell’altezza delle stelle al variare della latitudine, corpi in avvicinamento e in allontanamento rispetto all’orizzonte, l’azione della gravità segue approssimativamente i raggi di una sfera - la sfera terrestre ed il calcolo di Eratostene - il reticolo geografico: meridiani, paralleli, latitudine e longitudine - culminazione di un astro, zenit e nadir - moto di rotazione: verso, velocità angolare e lineare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>,</w:t>
      </w:r>
      <w:r w:rsidR="00127C2C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giorno sidereo e giorno solare</w:t>
      </w: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- analogia con gli altri pianeti, l’alternarsi del </w:t>
      </w: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lastRenderedPageBreak/>
        <w:t xml:space="preserve">dì e della notte - rifrazione e aberrazione della luce del Sole -  moto di rivoluzione: 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inclinazione dell’asse terrestre, </w:t>
      </w: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anno 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sidereo, anno </w:t>
      </w: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t>solare e anno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civile</w:t>
      </w: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- prove e conseguenze della rivoluzione: analogia con gli altri pianeti, periodicità annua di alcuni gruppi di stelle cadenti - equinozi e solstizi - le stagioni: diversa durata del dì e della notte - zone astronomiche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- la misura del tempo: fusi orari, Tempo Universale, tempo civile, ora locale.</w:t>
      </w:r>
    </w:p>
    <w:p w:rsidR="007232B7" w:rsidRDefault="007232B7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  <w:szCs w:val="22"/>
        </w:rPr>
      </w:pPr>
    </w:p>
    <w:p w:rsidR="006E4882" w:rsidRPr="00E77DB0" w:rsidRDefault="006E4882" w:rsidP="006E4882">
      <w:pPr>
        <w:pStyle w:val="Titol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>La Luna ed i suoi movimenti</w:t>
      </w:r>
    </w:p>
    <w:p w:rsidR="006E4882" w:rsidRPr="00272A4F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  <w:r w:rsidRPr="00272A4F">
        <w:rPr>
          <w:rFonts w:ascii="Bookman Old Style" w:hAnsi="Bookman Old Style"/>
          <w:b w:val="0"/>
          <w:caps w:val="0"/>
          <w:color w:val="auto"/>
          <w:sz w:val="22"/>
        </w:rPr>
        <w:t>Caratteristiche generali: raggio, densità, gravità, assenza di atmosfera, distanza dalla Terra, inclinazione del piano orbitale - moto di rotazione e moto di rivoluzione: mese sidereo e mese sinodico - moto di traslazione - fasi lunari - eclissi totali e parziali di Sole e di Luna - eclissi anulari - ipotesi sull’origine della Luna: impatto gigante.</w:t>
      </w:r>
    </w:p>
    <w:p w:rsidR="006E4882" w:rsidRPr="00DA7935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sz w:val="22"/>
        </w:rPr>
      </w:pPr>
    </w:p>
    <w:p w:rsidR="006E4882" w:rsidRPr="00FF5326" w:rsidRDefault="006B41A5" w:rsidP="006E4882">
      <w:pPr>
        <w:pStyle w:val="Titolo"/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>L’atmosfera</w:t>
      </w:r>
    </w:p>
    <w:p w:rsidR="00BA1D45" w:rsidRPr="008F5E6E" w:rsidRDefault="00970C41" w:rsidP="00970C41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  <w:szCs w:val="22"/>
        </w:rPr>
      </w:pPr>
      <w:r w:rsidRPr="00970C41">
        <w:rPr>
          <w:rFonts w:ascii="Bookman Old Style" w:hAnsi="Bookman Old Style"/>
          <w:b w:val="0"/>
          <w:caps w:val="0"/>
          <w:color w:val="auto"/>
          <w:sz w:val="22"/>
          <w:szCs w:val="22"/>
        </w:rPr>
        <w:t>Le funzioni dell’atmosfera. Il ciclo dell’acqua e la composizione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</w:t>
      </w:r>
      <w:r w:rsidRPr="00970C41">
        <w:rPr>
          <w:rFonts w:ascii="Bookman Old Style" w:hAnsi="Bookman Old Style"/>
          <w:b w:val="0"/>
          <w:caps w:val="0"/>
          <w:color w:val="auto"/>
          <w:sz w:val="22"/>
          <w:szCs w:val="22"/>
        </w:rPr>
        <w:t>dell’atmosfera. Struttura verticale. Bilancio termico del sistema Terra. L’effetto serra.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</w:t>
      </w:r>
      <w:r w:rsidRPr="00970C41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La temperatura dell’aria e i fattori che influenzano la temperatura dell’aria. 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</w:t>
      </w:r>
      <w:r w:rsidRPr="00970C41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La pressione atmosferica e i venti. Misura della pressione atmosferica. 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</w:t>
      </w:r>
      <w:r w:rsidRPr="00970C41">
        <w:rPr>
          <w:rFonts w:ascii="Bookman Old Style" w:hAnsi="Bookman Old Style"/>
          <w:b w:val="0"/>
          <w:caps w:val="0"/>
          <w:color w:val="auto"/>
          <w:sz w:val="22"/>
          <w:szCs w:val="22"/>
        </w:rPr>
        <w:t>Circolazione generale dell’atmosfera</w:t>
      </w:r>
    </w:p>
    <w:p w:rsidR="004B5400" w:rsidRDefault="004B5400" w:rsidP="004B5400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A318D9" w:rsidRPr="00C412D8" w:rsidRDefault="00C412D8" w:rsidP="00A318D9">
      <w:pPr>
        <w:pStyle w:val="Corpotesto"/>
        <w:tabs>
          <w:tab w:val="left" w:pos="1800"/>
        </w:tabs>
        <w:spacing w:line="360" w:lineRule="auto"/>
        <w:rPr>
          <w:rFonts w:ascii="Bookman Old Style" w:hAnsi="Bookman Old Style"/>
          <w:b/>
          <w:sz w:val="22"/>
        </w:rPr>
      </w:pPr>
      <w:r w:rsidRPr="00C412D8">
        <w:rPr>
          <w:rFonts w:ascii="Bookman Old Style" w:hAnsi="Bookman Old Style"/>
          <w:b/>
          <w:sz w:val="22"/>
        </w:rPr>
        <w:t>Programma condiviso con educazione civica:</w:t>
      </w:r>
    </w:p>
    <w:p w:rsidR="00C412D8" w:rsidRDefault="00C412D8" w:rsidP="00A318D9">
      <w:pPr>
        <w:pStyle w:val="Corpotesto"/>
        <w:tabs>
          <w:tab w:val="left" w:pos="1800"/>
        </w:tabs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inquinamento</w:t>
      </w:r>
    </w:p>
    <w:p w:rsidR="00FF5326" w:rsidRDefault="00FF5326" w:rsidP="00FF5326">
      <w:pPr>
        <w:pStyle w:val="Titolo"/>
        <w:spacing w:line="360" w:lineRule="auto"/>
        <w:jc w:val="both"/>
        <w:rPr>
          <w:rFonts w:ascii="Bookman Old Style" w:hAnsi="Bookman Old Style"/>
          <w:b w:val="0"/>
          <w:caps w:val="0"/>
          <w:color w:val="auto"/>
        </w:rPr>
      </w:pPr>
    </w:p>
    <w:p w:rsidR="00FF5326" w:rsidRPr="002F3DB8" w:rsidRDefault="00FF5326" w:rsidP="00FF5326">
      <w:pPr>
        <w:jc w:val="both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 xml:space="preserve">alunni                                                                                          </w:t>
      </w:r>
      <w:r w:rsidR="00C412D8">
        <w:rPr>
          <w:rFonts w:ascii="Bookman Old Style" w:hAnsi="Bookman Old Style"/>
          <w:smallCaps/>
          <w:sz w:val="24"/>
        </w:rPr>
        <w:t xml:space="preserve">                           prof</w:t>
      </w:r>
    </w:p>
    <w:p w:rsidR="00FF5326" w:rsidRPr="002F3DB8" w:rsidRDefault="00FF5326" w:rsidP="00FF5326">
      <w:pPr>
        <w:jc w:val="both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 xml:space="preserve">                                                                                                                            </w:t>
      </w:r>
      <w:r w:rsidR="00C412D8">
        <w:rPr>
          <w:rFonts w:ascii="Bookman Old Style" w:hAnsi="Bookman Old Style"/>
          <w:smallCaps/>
          <w:sz w:val="24"/>
        </w:rPr>
        <w:t xml:space="preserve">Loris </w:t>
      </w:r>
      <w:proofErr w:type="spellStart"/>
      <w:r w:rsidR="00C412D8">
        <w:rPr>
          <w:rFonts w:ascii="Bookman Old Style" w:hAnsi="Bookman Old Style"/>
          <w:smallCaps/>
          <w:sz w:val="24"/>
        </w:rPr>
        <w:t>Leboffe</w:t>
      </w:r>
      <w:proofErr w:type="spellEnd"/>
    </w:p>
    <w:p w:rsidR="00FF5326" w:rsidRPr="002F3DB8" w:rsidRDefault="00FF5326" w:rsidP="00FF5326">
      <w:pPr>
        <w:spacing w:line="480" w:lineRule="auto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>…………………………..</w:t>
      </w:r>
    </w:p>
    <w:p w:rsidR="00FF5326" w:rsidRPr="002F3DB8" w:rsidRDefault="00FF5326" w:rsidP="00FF5326">
      <w:pPr>
        <w:spacing w:line="360" w:lineRule="auto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>…………………………..</w:t>
      </w:r>
    </w:p>
    <w:p w:rsidR="00FF5326" w:rsidRDefault="00FF5326" w:rsidP="00FF5326">
      <w:pPr>
        <w:spacing w:line="360" w:lineRule="auto"/>
        <w:rPr>
          <w:rFonts w:ascii="Bookman Old Style" w:hAnsi="Bookman Old Style"/>
          <w:b/>
          <w:smallCaps/>
          <w:sz w:val="24"/>
        </w:rPr>
      </w:pPr>
    </w:p>
    <w:sectPr w:rsidR="00FF5326" w:rsidSect="006453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6F6"/>
    <w:multiLevelType w:val="singleLevel"/>
    <w:tmpl w:val="44C81E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  <w:sz w:val="22"/>
      </w:rPr>
    </w:lvl>
  </w:abstractNum>
  <w:abstractNum w:abstractNumId="1">
    <w:nsid w:val="17862F23"/>
    <w:multiLevelType w:val="singleLevel"/>
    <w:tmpl w:val="44C81E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  <w:sz w:val="22"/>
      </w:rPr>
    </w:lvl>
  </w:abstractNum>
  <w:abstractNum w:abstractNumId="2">
    <w:nsid w:val="258E7BE3"/>
    <w:multiLevelType w:val="singleLevel"/>
    <w:tmpl w:val="44C81E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  <w:sz w:val="22"/>
      </w:rPr>
    </w:lvl>
  </w:abstractNum>
  <w:abstractNum w:abstractNumId="3">
    <w:nsid w:val="44A77822"/>
    <w:multiLevelType w:val="hybridMultilevel"/>
    <w:tmpl w:val="2A8E0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7345A"/>
    <w:multiLevelType w:val="singleLevel"/>
    <w:tmpl w:val="44C81E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  <w:sz w:val="22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0B"/>
    <w:rsid w:val="00011BF2"/>
    <w:rsid w:val="000B5758"/>
    <w:rsid w:val="000C5ECF"/>
    <w:rsid w:val="00127C2C"/>
    <w:rsid w:val="0013631C"/>
    <w:rsid w:val="001F2867"/>
    <w:rsid w:val="00240FAC"/>
    <w:rsid w:val="0027146C"/>
    <w:rsid w:val="0028291B"/>
    <w:rsid w:val="002F2838"/>
    <w:rsid w:val="002F3DB8"/>
    <w:rsid w:val="003070D0"/>
    <w:rsid w:val="00352EB1"/>
    <w:rsid w:val="00463393"/>
    <w:rsid w:val="004B5400"/>
    <w:rsid w:val="00510D63"/>
    <w:rsid w:val="005C5CC0"/>
    <w:rsid w:val="005C73FF"/>
    <w:rsid w:val="005D3E21"/>
    <w:rsid w:val="005F5D05"/>
    <w:rsid w:val="0064530B"/>
    <w:rsid w:val="006A5B7C"/>
    <w:rsid w:val="006B41A5"/>
    <w:rsid w:val="006D1951"/>
    <w:rsid w:val="006E4882"/>
    <w:rsid w:val="006E56BA"/>
    <w:rsid w:val="007232B7"/>
    <w:rsid w:val="0072386D"/>
    <w:rsid w:val="00764397"/>
    <w:rsid w:val="007B3ADD"/>
    <w:rsid w:val="007C4B6E"/>
    <w:rsid w:val="00840A09"/>
    <w:rsid w:val="008D69F3"/>
    <w:rsid w:val="008F1ED0"/>
    <w:rsid w:val="00970C41"/>
    <w:rsid w:val="00A318D9"/>
    <w:rsid w:val="00A634D5"/>
    <w:rsid w:val="00AC1F05"/>
    <w:rsid w:val="00AF5D90"/>
    <w:rsid w:val="00B27038"/>
    <w:rsid w:val="00BA1D45"/>
    <w:rsid w:val="00C412D8"/>
    <w:rsid w:val="00C509CF"/>
    <w:rsid w:val="00CB7EBB"/>
    <w:rsid w:val="00CE440C"/>
    <w:rsid w:val="00D23529"/>
    <w:rsid w:val="00DC5B77"/>
    <w:rsid w:val="00E37277"/>
    <w:rsid w:val="00E46E46"/>
    <w:rsid w:val="00E97EE9"/>
    <w:rsid w:val="00EA74CE"/>
    <w:rsid w:val="00EE1812"/>
    <w:rsid w:val="00EF02C5"/>
    <w:rsid w:val="00F65874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530B"/>
    <w:rPr>
      <w:rFonts w:ascii="Arial" w:hAnsi="Arial"/>
    </w:rPr>
  </w:style>
  <w:style w:type="paragraph" w:styleId="Titolo1">
    <w:name w:val="heading 1"/>
    <w:basedOn w:val="Normale"/>
    <w:next w:val="Normale"/>
    <w:qFormat/>
    <w:rsid w:val="0064530B"/>
    <w:pPr>
      <w:keepNext/>
      <w:spacing w:line="480" w:lineRule="auto"/>
      <w:jc w:val="center"/>
      <w:outlineLvl w:val="0"/>
    </w:pPr>
    <w:rPr>
      <w:b/>
      <w:color w:val="00FF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4530B"/>
    <w:pPr>
      <w:jc w:val="center"/>
    </w:pPr>
    <w:rPr>
      <w:b/>
      <w:caps/>
      <w:color w:val="0000FF"/>
      <w:sz w:val="24"/>
    </w:rPr>
  </w:style>
  <w:style w:type="paragraph" w:styleId="Testofumetto">
    <w:name w:val="Balloon Text"/>
    <w:basedOn w:val="Normale"/>
    <w:link w:val="TestofumettoCarattere"/>
    <w:rsid w:val="002F3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F3DB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13631C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13631C"/>
    <w:rPr>
      <w:rFonts w:ascii="Arial" w:hAnsi="Arial"/>
    </w:rPr>
  </w:style>
  <w:style w:type="character" w:customStyle="1" w:styleId="TitoloCarattere">
    <w:name w:val="Titolo Carattere"/>
    <w:basedOn w:val="Carpredefinitoparagrafo"/>
    <w:link w:val="Titolo"/>
    <w:rsid w:val="008F1ED0"/>
    <w:rPr>
      <w:rFonts w:ascii="Arial" w:hAnsi="Arial"/>
      <w:b/>
      <w:caps/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530B"/>
    <w:rPr>
      <w:rFonts w:ascii="Arial" w:hAnsi="Arial"/>
    </w:rPr>
  </w:style>
  <w:style w:type="paragraph" w:styleId="Titolo1">
    <w:name w:val="heading 1"/>
    <w:basedOn w:val="Normale"/>
    <w:next w:val="Normale"/>
    <w:qFormat/>
    <w:rsid w:val="0064530B"/>
    <w:pPr>
      <w:keepNext/>
      <w:spacing w:line="480" w:lineRule="auto"/>
      <w:jc w:val="center"/>
      <w:outlineLvl w:val="0"/>
    </w:pPr>
    <w:rPr>
      <w:b/>
      <w:color w:val="00FF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4530B"/>
    <w:pPr>
      <w:jc w:val="center"/>
    </w:pPr>
    <w:rPr>
      <w:b/>
      <w:caps/>
      <w:color w:val="0000FF"/>
      <w:sz w:val="24"/>
    </w:rPr>
  </w:style>
  <w:style w:type="paragraph" w:styleId="Testofumetto">
    <w:name w:val="Balloon Text"/>
    <w:basedOn w:val="Normale"/>
    <w:link w:val="TestofumettoCarattere"/>
    <w:rsid w:val="002F3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F3DB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13631C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13631C"/>
    <w:rPr>
      <w:rFonts w:ascii="Arial" w:hAnsi="Arial"/>
    </w:rPr>
  </w:style>
  <w:style w:type="character" w:customStyle="1" w:styleId="TitoloCarattere">
    <w:name w:val="Titolo Carattere"/>
    <w:basedOn w:val="Carpredefinitoparagrafo"/>
    <w:link w:val="Titolo"/>
    <w:rsid w:val="008F1ED0"/>
    <w:rPr>
      <w:rFonts w:ascii="Arial" w:hAnsi="Arial"/>
      <w:b/>
      <w:caps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"G</vt:lpstr>
    </vt:vector>
  </TitlesOfParts>
  <Company>**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"G</dc:title>
  <dc:creator>**</dc:creator>
  <cp:lastModifiedBy>loris leboffe</cp:lastModifiedBy>
  <cp:revision>2</cp:revision>
  <cp:lastPrinted>2014-05-16T16:02:00Z</cp:lastPrinted>
  <dcterms:created xsi:type="dcterms:W3CDTF">2023-06-05T14:34:00Z</dcterms:created>
  <dcterms:modified xsi:type="dcterms:W3CDTF">2023-06-05T14:34:00Z</dcterms:modified>
</cp:coreProperties>
</file>