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C68E" w14:textId="23F6D7A2" w:rsidR="00C143CB" w:rsidRDefault="0044343D" w:rsidP="0044343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PROGRAMMA DI ATTIVITA’ ALTERNATIVA ALLA RELIGIONE CATTOLICA – CLASSE I G A.S. 2022-2023 – PROF. LEONI</w:t>
      </w:r>
    </w:p>
    <w:p w14:paraId="32FF2EDA" w14:textId="77777777" w:rsidR="0044343D" w:rsidRDefault="0044343D" w:rsidP="0044343D">
      <w:pPr>
        <w:rPr>
          <w:rFonts w:ascii="Verdana" w:hAnsi="Verdana"/>
          <w:b/>
          <w:bCs/>
          <w:sz w:val="24"/>
          <w:szCs w:val="24"/>
        </w:rPr>
      </w:pPr>
    </w:p>
    <w:p w14:paraId="1547992C" w14:textId="22E01FDC" w:rsidR="0044343D" w:rsidRDefault="0044343D" w:rsidP="0044343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programma</w:t>
      </w:r>
      <w:r w:rsidR="00132D19">
        <w:rPr>
          <w:rFonts w:ascii="Verdana" w:hAnsi="Verdana"/>
          <w:sz w:val="24"/>
          <w:szCs w:val="24"/>
        </w:rPr>
        <w:t>, avviato alla fine di novembre 2022,</w:t>
      </w:r>
      <w:r>
        <w:rPr>
          <w:rFonts w:ascii="Verdana" w:hAnsi="Verdana"/>
          <w:sz w:val="24"/>
          <w:szCs w:val="24"/>
        </w:rPr>
        <w:t xml:space="preserve"> si è focalizzato sulla lettura comparata di quotidiani e periodici internazionali, secondo il seguente elenco:</w:t>
      </w:r>
    </w:p>
    <w:p w14:paraId="31588DE2" w14:textId="77777777" w:rsidR="0044343D" w:rsidRDefault="0044343D" w:rsidP="0044343D">
      <w:pPr>
        <w:rPr>
          <w:rFonts w:ascii="Verdana" w:hAnsi="Verdana"/>
          <w:sz w:val="24"/>
          <w:szCs w:val="24"/>
        </w:rPr>
      </w:pPr>
    </w:p>
    <w:p w14:paraId="3C495B58" w14:textId="5C24AE7D" w:rsidR="0044343D" w:rsidRDefault="0044343D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4343D">
        <w:rPr>
          <w:rFonts w:ascii="Verdana" w:hAnsi="Verdana"/>
          <w:sz w:val="24"/>
          <w:szCs w:val="24"/>
        </w:rPr>
        <w:t>"Come amare le persone complottiste" (</w:t>
      </w:r>
      <w:r w:rsidR="006D53E0">
        <w:rPr>
          <w:rFonts w:ascii="Verdana" w:hAnsi="Verdana"/>
          <w:sz w:val="24"/>
          <w:szCs w:val="24"/>
        </w:rPr>
        <w:t>pubblicato su</w:t>
      </w:r>
      <w:r w:rsidRPr="0044343D">
        <w:rPr>
          <w:rFonts w:ascii="Verdana" w:hAnsi="Verdana"/>
          <w:sz w:val="24"/>
          <w:szCs w:val="24"/>
        </w:rPr>
        <w:t>ll'edizione online di Internazionale)</w:t>
      </w:r>
    </w:p>
    <w:p w14:paraId="0C0F9981" w14:textId="77777777" w:rsidR="006D53E0" w:rsidRDefault="006D53E0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D53E0">
        <w:rPr>
          <w:rFonts w:ascii="Verdana" w:hAnsi="Verdana"/>
          <w:sz w:val="24"/>
          <w:szCs w:val="24"/>
        </w:rPr>
        <w:t>"La fine dei social network"</w:t>
      </w:r>
      <w:r>
        <w:rPr>
          <w:rFonts w:ascii="Verdana" w:hAnsi="Verdana"/>
          <w:sz w:val="24"/>
          <w:szCs w:val="24"/>
        </w:rPr>
        <w:t xml:space="preserve"> (</w:t>
      </w:r>
      <w:r w:rsidRPr="006D53E0">
        <w:rPr>
          <w:rFonts w:ascii="Verdana" w:hAnsi="Verdana"/>
          <w:sz w:val="24"/>
          <w:szCs w:val="24"/>
        </w:rPr>
        <w:t>tratto da The Atlantic</w:t>
      </w:r>
      <w:r>
        <w:rPr>
          <w:rFonts w:ascii="Verdana" w:hAnsi="Verdana"/>
          <w:sz w:val="24"/>
          <w:szCs w:val="24"/>
        </w:rPr>
        <w:t>, pubblicato su Internazionale)</w:t>
      </w:r>
    </w:p>
    <w:p w14:paraId="0E449F0E" w14:textId="3A4F9EFD" w:rsidR="0044343D" w:rsidRDefault="006D53E0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6D53E0">
        <w:rPr>
          <w:rFonts w:ascii="Verdana" w:hAnsi="Verdana"/>
          <w:sz w:val="24"/>
          <w:szCs w:val="24"/>
        </w:rPr>
        <w:t>"Cosa si nasconde negli assorbenti"</w:t>
      </w:r>
      <w:r>
        <w:rPr>
          <w:rFonts w:ascii="Verdana" w:hAnsi="Verdana"/>
          <w:sz w:val="24"/>
          <w:szCs w:val="24"/>
        </w:rPr>
        <w:t xml:space="preserve"> (</w:t>
      </w:r>
      <w:r w:rsidRPr="006D53E0">
        <w:rPr>
          <w:rFonts w:ascii="Verdana" w:hAnsi="Verdana"/>
          <w:sz w:val="24"/>
          <w:szCs w:val="24"/>
        </w:rPr>
        <w:t>tratto da The Economist</w:t>
      </w:r>
      <w:r>
        <w:rPr>
          <w:rFonts w:ascii="Verdana" w:hAnsi="Verdana"/>
          <w:sz w:val="24"/>
          <w:szCs w:val="24"/>
        </w:rPr>
        <w:t>, pubblicato su Internazionale</w:t>
      </w:r>
      <w:r w:rsidRPr="006D53E0">
        <w:rPr>
          <w:rFonts w:ascii="Verdana" w:hAnsi="Verdana"/>
          <w:sz w:val="24"/>
          <w:szCs w:val="24"/>
        </w:rPr>
        <w:t>)</w:t>
      </w:r>
    </w:p>
    <w:p w14:paraId="795089ED" w14:textId="23402FDE" w:rsidR="006D53E0" w:rsidRDefault="006D53E0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D53E0">
        <w:rPr>
          <w:rFonts w:ascii="Verdana" w:hAnsi="Verdana"/>
          <w:sz w:val="24"/>
          <w:szCs w:val="24"/>
        </w:rPr>
        <w:t>"</w:t>
      </w:r>
      <w:proofErr w:type="spellStart"/>
      <w:r w:rsidRPr="006D53E0">
        <w:rPr>
          <w:rFonts w:ascii="Verdana" w:hAnsi="Verdana"/>
          <w:sz w:val="24"/>
          <w:szCs w:val="24"/>
        </w:rPr>
        <w:t>ChatGPT</w:t>
      </w:r>
      <w:proofErr w:type="spellEnd"/>
      <w:r w:rsidRPr="006D53E0">
        <w:rPr>
          <w:rFonts w:ascii="Verdana" w:hAnsi="Verdana"/>
          <w:sz w:val="24"/>
          <w:szCs w:val="24"/>
        </w:rPr>
        <w:t xml:space="preserve"> </w:t>
      </w:r>
      <w:proofErr w:type="spellStart"/>
      <w:r w:rsidRPr="006D53E0">
        <w:rPr>
          <w:rFonts w:ascii="Verdana" w:hAnsi="Verdana"/>
          <w:sz w:val="24"/>
          <w:szCs w:val="24"/>
        </w:rPr>
        <w:t>is</w:t>
      </w:r>
      <w:proofErr w:type="spellEnd"/>
      <w:r w:rsidRPr="006D53E0">
        <w:rPr>
          <w:rFonts w:ascii="Verdana" w:hAnsi="Verdana"/>
          <w:sz w:val="24"/>
          <w:szCs w:val="24"/>
        </w:rPr>
        <w:t xml:space="preserve"> a </w:t>
      </w:r>
      <w:proofErr w:type="spellStart"/>
      <w:r w:rsidRPr="006D53E0">
        <w:rPr>
          <w:rFonts w:ascii="Verdana" w:hAnsi="Verdana"/>
          <w:sz w:val="24"/>
          <w:szCs w:val="24"/>
        </w:rPr>
        <w:t>blurry</w:t>
      </w:r>
      <w:proofErr w:type="spellEnd"/>
      <w:r w:rsidRPr="006D53E0">
        <w:rPr>
          <w:rFonts w:ascii="Verdana" w:hAnsi="Verdana"/>
          <w:sz w:val="24"/>
          <w:szCs w:val="24"/>
        </w:rPr>
        <w:t xml:space="preserve"> JPEG of the web</w:t>
      </w:r>
      <w:r>
        <w:rPr>
          <w:rFonts w:ascii="Verdana" w:hAnsi="Verdana"/>
          <w:sz w:val="24"/>
          <w:szCs w:val="24"/>
        </w:rPr>
        <w:t>” (pubblicato sul New Yorker)</w:t>
      </w:r>
    </w:p>
    <w:p w14:paraId="6F4D950D" w14:textId="4115C4FC" w:rsidR="006D53E0" w:rsidRDefault="006D53E0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D53E0">
        <w:rPr>
          <w:rFonts w:ascii="Verdana" w:hAnsi="Verdana"/>
          <w:sz w:val="24"/>
          <w:szCs w:val="24"/>
        </w:rPr>
        <w:t>"L'etichetta nutrizionale detestata dall'Italia"</w:t>
      </w:r>
      <w:r>
        <w:rPr>
          <w:rFonts w:ascii="Verdana" w:hAnsi="Verdana"/>
          <w:sz w:val="24"/>
          <w:szCs w:val="24"/>
        </w:rPr>
        <w:t xml:space="preserve"> (</w:t>
      </w:r>
      <w:r w:rsidRPr="006D53E0">
        <w:rPr>
          <w:rFonts w:ascii="Verdana" w:hAnsi="Verdana"/>
          <w:sz w:val="24"/>
          <w:szCs w:val="24"/>
        </w:rPr>
        <w:t>tratto da Le Monde</w:t>
      </w:r>
      <w:r>
        <w:rPr>
          <w:rFonts w:ascii="Verdana" w:hAnsi="Verdana"/>
          <w:sz w:val="24"/>
          <w:szCs w:val="24"/>
        </w:rPr>
        <w:t>, pubblicato su Internazionale</w:t>
      </w:r>
      <w:r w:rsidRPr="006D53E0">
        <w:rPr>
          <w:rFonts w:ascii="Verdana" w:hAnsi="Verdana"/>
          <w:sz w:val="24"/>
          <w:szCs w:val="24"/>
        </w:rPr>
        <w:t>)</w:t>
      </w:r>
    </w:p>
    <w:p w14:paraId="69C81B6A" w14:textId="6F85CB3A" w:rsidR="006D53E0" w:rsidRDefault="006D53E0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D53E0">
        <w:rPr>
          <w:rFonts w:ascii="Verdana" w:hAnsi="Verdana"/>
          <w:sz w:val="24"/>
          <w:szCs w:val="24"/>
        </w:rPr>
        <w:t>"</w:t>
      </w:r>
      <w:proofErr w:type="spellStart"/>
      <w:r w:rsidRPr="006D53E0">
        <w:rPr>
          <w:rFonts w:ascii="Verdana" w:hAnsi="Verdana"/>
          <w:sz w:val="24"/>
          <w:szCs w:val="24"/>
        </w:rPr>
        <w:t>Women's</w:t>
      </w:r>
      <w:proofErr w:type="spellEnd"/>
      <w:r w:rsidRPr="006D53E0">
        <w:rPr>
          <w:rFonts w:ascii="Verdana" w:hAnsi="Verdana"/>
          <w:sz w:val="24"/>
          <w:szCs w:val="24"/>
        </w:rPr>
        <w:t xml:space="preserve"> day or </w:t>
      </w:r>
      <w:proofErr w:type="spellStart"/>
      <w:r w:rsidRPr="006D53E0">
        <w:rPr>
          <w:rFonts w:ascii="Verdana" w:hAnsi="Verdana"/>
          <w:sz w:val="24"/>
          <w:szCs w:val="24"/>
        </w:rPr>
        <w:t>women's</w:t>
      </w:r>
      <w:proofErr w:type="spellEnd"/>
      <w:r w:rsidRPr="006D53E0">
        <w:rPr>
          <w:rFonts w:ascii="Verdana" w:hAnsi="Verdana"/>
          <w:sz w:val="24"/>
          <w:szCs w:val="24"/>
        </w:rPr>
        <w:t xml:space="preserve"> </w:t>
      </w:r>
      <w:proofErr w:type="spellStart"/>
      <w:r w:rsidRPr="006D53E0">
        <w:rPr>
          <w:rFonts w:ascii="Verdana" w:hAnsi="Verdana"/>
          <w:sz w:val="24"/>
          <w:szCs w:val="24"/>
        </w:rPr>
        <w:t>crisis</w:t>
      </w:r>
      <w:proofErr w:type="spellEnd"/>
      <w:r w:rsidRPr="006D53E0">
        <w:rPr>
          <w:rFonts w:ascii="Verdana" w:hAnsi="Verdana"/>
          <w:sz w:val="24"/>
          <w:szCs w:val="24"/>
        </w:rPr>
        <w:t xml:space="preserve">" </w:t>
      </w:r>
      <w:r>
        <w:rPr>
          <w:rFonts w:ascii="Verdana" w:hAnsi="Verdana"/>
          <w:sz w:val="24"/>
          <w:szCs w:val="24"/>
        </w:rPr>
        <w:t>(pubblicat</w:t>
      </w:r>
      <w:r w:rsidRPr="006D53E0">
        <w:rPr>
          <w:rFonts w:ascii="Verdana" w:hAnsi="Verdana"/>
          <w:sz w:val="24"/>
          <w:szCs w:val="24"/>
        </w:rPr>
        <w:t xml:space="preserve">o </w:t>
      </w:r>
      <w:r>
        <w:rPr>
          <w:rFonts w:ascii="Verdana" w:hAnsi="Verdana"/>
          <w:sz w:val="24"/>
          <w:szCs w:val="24"/>
        </w:rPr>
        <w:t>sull’edizione online</w:t>
      </w:r>
      <w:r w:rsidRPr="006D53E0">
        <w:rPr>
          <w:rFonts w:ascii="Verdana" w:hAnsi="Verdana"/>
          <w:sz w:val="24"/>
          <w:szCs w:val="24"/>
        </w:rPr>
        <w:t xml:space="preserve"> del </w:t>
      </w:r>
      <w:proofErr w:type="spellStart"/>
      <w:r w:rsidRPr="006D53E0">
        <w:rPr>
          <w:rFonts w:ascii="Verdana" w:hAnsi="Verdana"/>
          <w:sz w:val="24"/>
          <w:szCs w:val="24"/>
        </w:rPr>
        <w:t>Tehran</w:t>
      </w:r>
      <w:proofErr w:type="spellEnd"/>
      <w:r w:rsidRPr="006D53E0">
        <w:rPr>
          <w:rFonts w:ascii="Verdana" w:hAnsi="Verdana"/>
          <w:sz w:val="24"/>
          <w:szCs w:val="24"/>
        </w:rPr>
        <w:t xml:space="preserve"> Times)</w:t>
      </w:r>
    </w:p>
    <w:p w14:paraId="74EDCD66" w14:textId="18B90397" w:rsidR="006D53E0" w:rsidRDefault="00132D19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32D19">
        <w:rPr>
          <w:rFonts w:ascii="Verdana" w:hAnsi="Verdana"/>
          <w:sz w:val="24"/>
          <w:szCs w:val="24"/>
        </w:rPr>
        <w:t xml:space="preserve">"I giovani non smetteranno di usare TikTok" </w:t>
      </w:r>
      <w:r>
        <w:rPr>
          <w:rFonts w:ascii="Verdana" w:hAnsi="Verdana"/>
          <w:sz w:val="24"/>
          <w:szCs w:val="24"/>
        </w:rPr>
        <w:t>(</w:t>
      </w:r>
      <w:r w:rsidRPr="00132D19">
        <w:rPr>
          <w:rFonts w:ascii="Verdana" w:hAnsi="Verdana"/>
          <w:sz w:val="24"/>
          <w:szCs w:val="24"/>
        </w:rPr>
        <w:t>tratto da The New Republic</w:t>
      </w:r>
      <w:r>
        <w:rPr>
          <w:rFonts w:ascii="Verdana" w:hAnsi="Verdana"/>
          <w:sz w:val="24"/>
          <w:szCs w:val="24"/>
        </w:rPr>
        <w:t>, pubblicato su Internazionale</w:t>
      </w:r>
      <w:r w:rsidRPr="00132D19">
        <w:rPr>
          <w:rFonts w:ascii="Verdana" w:hAnsi="Verdana"/>
          <w:sz w:val="24"/>
          <w:szCs w:val="24"/>
        </w:rPr>
        <w:t>)</w:t>
      </w:r>
    </w:p>
    <w:p w14:paraId="2B0CB9ED" w14:textId="219CF949" w:rsidR="00132D19" w:rsidRDefault="00132D19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32D19">
        <w:rPr>
          <w:rFonts w:ascii="Verdana" w:hAnsi="Verdana"/>
          <w:sz w:val="24"/>
          <w:szCs w:val="24"/>
        </w:rPr>
        <w:t xml:space="preserve">"Quanto pesano i vestiti" </w:t>
      </w:r>
      <w:r>
        <w:rPr>
          <w:rFonts w:ascii="Verdana" w:hAnsi="Verdana"/>
          <w:sz w:val="24"/>
          <w:szCs w:val="24"/>
        </w:rPr>
        <w:t>(</w:t>
      </w:r>
      <w:r w:rsidRPr="00132D19">
        <w:rPr>
          <w:rFonts w:ascii="Verdana" w:hAnsi="Verdana"/>
          <w:sz w:val="24"/>
          <w:szCs w:val="24"/>
        </w:rPr>
        <w:t>tratto da Die Zeit</w:t>
      </w:r>
      <w:r>
        <w:rPr>
          <w:rFonts w:ascii="Verdana" w:hAnsi="Verdana"/>
          <w:sz w:val="24"/>
          <w:szCs w:val="24"/>
        </w:rPr>
        <w:t>, pubblicato su Internazionale</w:t>
      </w:r>
      <w:r w:rsidRPr="00132D19">
        <w:rPr>
          <w:rFonts w:ascii="Verdana" w:hAnsi="Verdana"/>
          <w:sz w:val="24"/>
          <w:szCs w:val="24"/>
        </w:rPr>
        <w:t>)</w:t>
      </w:r>
    </w:p>
    <w:p w14:paraId="053D92BC" w14:textId="73A1A556" w:rsidR="00132D19" w:rsidRDefault="00132D19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32D19">
        <w:rPr>
          <w:rFonts w:ascii="Verdana" w:hAnsi="Verdana"/>
          <w:sz w:val="24"/>
          <w:szCs w:val="24"/>
        </w:rPr>
        <w:t>"L'utopia dei voli verdi" (</w:t>
      </w:r>
      <w:r>
        <w:rPr>
          <w:rFonts w:ascii="Verdana" w:hAnsi="Verdana"/>
          <w:sz w:val="24"/>
          <w:szCs w:val="24"/>
        </w:rPr>
        <w:t xml:space="preserve">tratto da The Guardian, </w:t>
      </w:r>
      <w:r w:rsidRPr="00132D19">
        <w:rPr>
          <w:rFonts w:ascii="Verdana" w:hAnsi="Verdana"/>
          <w:sz w:val="24"/>
          <w:szCs w:val="24"/>
        </w:rPr>
        <w:t>pubblicato su Internazionale)</w:t>
      </w:r>
    </w:p>
    <w:p w14:paraId="06017607" w14:textId="4C98C08D" w:rsidR="00132D19" w:rsidRDefault="00132D19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32D19">
        <w:rPr>
          <w:rFonts w:ascii="Verdana" w:hAnsi="Verdana"/>
          <w:sz w:val="24"/>
          <w:szCs w:val="24"/>
        </w:rPr>
        <w:t>"L'effetto dei climi estremi" (tratto da Liberation, pubblicato su Internazionale)</w:t>
      </w:r>
    </w:p>
    <w:p w14:paraId="2A892FCC" w14:textId="23D60CEA" w:rsidR="00132D19" w:rsidRDefault="00132D19" w:rsidP="0044343D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32D19">
        <w:rPr>
          <w:rFonts w:ascii="Verdana" w:hAnsi="Verdana"/>
          <w:sz w:val="24"/>
          <w:szCs w:val="24"/>
        </w:rPr>
        <w:t>"I maschi di domani"</w:t>
      </w:r>
      <w:r>
        <w:rPr>
          <w:rFonts w:ascii="Verdana" w:hAnsi="Verdana"/>
          <w:sz w:val="24"/>
          <w:szCs w:val="24"/>
        </w:rPr>
        <w:t xml:space="preserve"> (</w:t>
      </w:r>
      <w:r w:rsidRPr="00132D19">
        <w:rPr>
          <w:rFonts w:ascii="Verdana" w:hAnsi="Verdana"/>
          <w:sz w:val="24"/>
          <w:szCs w:val="24"/>
        </w:rPr>
        <w:t>tratto dal Financial Times weekend magazine</w:t>
      </w:r>
      <w:r>
        <w:rPr>
          <w:rFonts w:ascii="Verdana" w:hAnsi="Verdana"/>
          <w:sz w:val="24"/>
          <w:szCs w:val="24"/>
        </w:rPr>
        <w:t xml:space="preserve">, </w:t>
      </w:r>
      <w:r w:rsidRPr="00132D19">
        <w:rPr>
          <w:rFonts w:ascii="Verdana" w:hAnsi="Verdana"/>
          <w:sz w:val="24"/>
          <w:szCs w:val="24"/>
        </w:rPr>
        <w:t>pubblicato</w:t>
      </w:r>
      <w:r>
        <w:rPr>
          <w:rFonts w:ascii="Verdana" w:hAnsi="Verdana"/>
          <w:sz w:val="24"/>
          <w:szCs w:val="24"/>
        </w:rPr>
        <w:t xml:space="preserve"> su</w:t>
      </w:r>
      <w:r w:rsidRPr="00132D19">
        <w:rPr>
          <w:rFonts w:ascii="Verdana" w:hAnsi="Verdana"/>
          <w:sz w:val="24"/>
          <w:szCs w:val="24"/>
        </w:rPr>
        <w:t xml:space="preserve"> Internazionale)</w:t>
      </w:r>
    </w:p>
    <w:p w14:paraId="31829AF4" w14:textId="77777777" w:rsidR="00132D19" w:rsidRDefault="00132D19" w:rsidP="00132D19">
      <w:pPr>
        <w:rPr>
          <w:rFonts w:ascii="Verdana" w:hAnsi="Verdana"/>
          <w:sz w:val="24"/>
          <w:szCs w:val="24"/>
        </w:rPr>
      </w:pPr>
    </w:p>
    <w:p w14:paraId="7590A994" w14:textId="77777777" w:rsidR="00132D19" w:rsidRDefault="00132D19" w:rsidP="00132D19">
      <w:pPr>
        <w:rPr>
          <w:rFonts w:ascii="Verdana" w:hAnsi="Verdana"/>
          <w:sz w:val="24"/>
          <w:szCs w:val="24"/>
        </w:rPr>
      </w:pPr>
    </w:p>
    <w:p w14:paraId="632BF864" w14:textId="2F706303" w:rsidR="00132D19" w:rsidRDefault="00132D19" w:rsidP="00132D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62DD5">
        <w:rPr>
          <w:rFonts w:ascii="Verdana" w:hAnsi="Verdana"/>
          <w:sz w:val="24"/>
          <w:szCs w:val="24"/>
        </w:rPr>
        <w:t>Gli studenti</w:t>
      </w:r>
    </w:p>
    <w:p w14:paraId="3D32823E" w14:textId="5C8ADD29" w:rsidR="00132D19" w:rsidRPr="00132D19" w:rsidRDefault="00132D19" w:rsidP="00132D19">
      <w:pPr>
        <w:rPr>
          <w:rFonts w:ascii="Verdana" w:hAnsi="Verdana"/>
          <w:sz w:val="24"/>
          <w:szCs w:val="24"/>
        </w:rPr>
      </w:pPr>
    </w:p>
    <w:sectPr w:rsidR="00132D19" w:rsidRPr="00132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6694"/>
    <w:multiLevelType w:val="hybridMultilevel"/>
    <w:tmpl w:val="08561DBC"/>
    <w:lvl w:ilvl="0" w:tplc="0846B4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8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16"/>
    <w:rsid w:val="00132D19"/>
    <w:rsid w:val="00177F16"/>
    <w:rsid w:val="0044343D"/>
    <w:rsid w:val="006D53E0"/>
    <w:rsid w:val="00C143CB"/>
    <w:rsid w:val="00E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D88"/>
  <w15:chartTrackingRefBased/>
  <w15:docId w15:val="{1D8AD988-3C00-4333-AB67-962BF17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2023-06-05T07:28:00Z</dcterms:created>
  <dcterms:modified xsi:type="dcterms:W3CDTF">2023-06-05T07:59:00Z</dcterms:modified>
</cp:coreProperties>
</file>