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71" w:after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/>
          <w:caps w:val="false"/>
          <w:smallCaps w:val="false"/>
          <w:strike w:val="false"/>
          <w:dstrike w:val="false"/>
          <w:color w:val="000000"/>
          <w:spacing w:val="2"/>
          <w:sz w:val="26"/>
          <w:szCs w:val="26"/>
          <w:u w:val="none"/>
          <w:effect w:val="none"/>
        </w:rPr>
      </w:pP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2"/>
          <w:sz w:val="26"/>
          <w:szCs w:val="26"/>
          <w:u w:val="none"/>
          <w:effect w:val="none"/>
        </w:rPr>
      </w:r>
      <w:bookmarkStart w:id="0" w:name="docs-internal-guid-1b874f6c-7fff-5834-41"/>
      <w:bookmarkStart w:id="1" w:name="docs-internal-guid-1b874f6c-7fff-5834-41"/>
      <w:bookmarkEnd w:id="1"/>
    </w:p>
    <w:tbl>
      <w:tblPr>
        <w:tblW w:w="9536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536"/>
      </w:tblGrid>
      <w:tr>
        <w:trPr/>
        <w:tc>
          <w:tcPr>
            <w:tcW w:w="9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Contenutotabella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Disciplina: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Lingua e letteratura italiana</w:t>
            </w:r>
          </w:p>
        </w:tc>
      </w:tr>
      <w:tr>
        <w:trPr/>
        <w:tc>
          <w:tcPr>
            <w:tcW w:w="9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Contenutotabella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Docente: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Amanda Dell’Orco</w:t>
            </w:r>
          </w:p>
        </w:tc>
      </w:tr>
      <w:tr>
        <w:trPr/>
        <w:tc>
          <w:tcPr>
            <w:tcW w:w="9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Contenutotabella"/>
              <w:bidi w:val="0"/>
              <w:spacing w:lineRule="auto" w:line="288" w:before="0" w:after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Libri di testo</w:t>
            </w:r>
          </w:p>
          <w:p>
            <w:pPr>
              <w:pStyle w:val="Contenutotabella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Baldi, Giusso,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 classici nostri contemporanei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vol. 5.1/5.2/6, Paravia</w:t>
            </w:r>
          </w:p>
          <w:p>
            <w:pPr>
              <w:pStyle w:val="Contenutotabella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Dante Alighieri,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Divina Commedia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Paradiso, Ed.SEI</w:t>
            </w:r>
          </w:p>
        </w:tc>
      </w:tr>
      <w:tr>
        <w:trPr/>
        <w:tc>
          <w:tcPr>
            <w:tcW w:w="9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Contenutotabella"/>
              <w:bidi w:val="0"/>
              <w:spacing w:lineRule="auto" w:line="331" w:before="0" w:after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Contenuti: </w:t>
            </w:r>
          </w:p>
          <w:p>
            <w:pPr>
              <w:pStyle w:val="Contenutotabella"/>
              <w:bidi w:val="0"/>
              <w:spacing w:lineRule="auto" w:line="331" w:before="0" w:after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Giacomo Leopardi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biografia. La natura benigna e il pessimismo storico, la natura matrigna e il pessimismo cosmico. La poetica del “vago e indefinito”. I Canti. Le Canzoni e gli Idilli. I “grandi idilli”. Temi e caratteristiche.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stati analizzati i seguenti brani/testi poetici:</w:t>
            </w:r>
          </w:p>
          <w:p>
            <w:pPr>
              <w:pStyle w:val="Contenutotabella"/>
              <w:bidi w:val="0"/>
              <w:spacing w:lineRule="auto" w:line="331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Dialogo della Natura e di un Islandese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(vol.5.1 pag. 149)</w:t>
            </w:r>
          </w:p>
          <w:p>
            <w:pPr>
              <w:pStyle w:val="Contenutotabella"/>
              <w:bidi w:val="0"/>
              <w:spacing w:lineRule="auto" w:line="331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così stordito del niente che mi circonda” (vol.5.1 pag.9)</w:t>
            </w:r>
          </w:p>
          <w:p>
            <w:pPr>
              <w:pStyle w:val="Contenutotabella"/>
              <w:bidi w:val="0"/>
              <w:spacing w:lineRule="auto" w:line="331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vago, l’indefinito e le rimembranze della fanciullezza” (vol.5.1 pag.22)</w:t>
            </w:r>
          </w:p>
          <w:p>
            <w:pPr>
              <w:pStyle w:val="Contenutotabella"/>
              <w:bidi w:val="0"/>
              <w:spacing w:lineRule="auto" w:line="331" w:before="0" w:after="0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Indefinito e infinito” (vol.5.1 pag.24)</w:t>
            </w:r>
          </w:p>
          <w:p>
            <w:pPr>
              <w:pStyle w:val="Contenutotabella"/>
              <w:bidi w:val="0"/>
              <w:spacing w:lineRule="auto" w:line="331" w:before="0" w:after="0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L’infinito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(vol.5.1 pag.38)</w:t>
            </w:r>
          </w:p>
          <w:p>
            <w:pPr>
              <w:pStyle w:val="Contenutotabella"/>
              <w:bidi w:val="0"/>
              <w:spacing w:lineRule="auto" w:line="331" w:before="0" w:after="0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sera del dì di festa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(vol.5.1 pag.44)</w:t>
            </w:r>
          </w:p>
          <w:p>
            <w:pPr>
              <w:pStyle w:val="Contenutotabella"/>
              <w:bidi w:val="0"/>
              <w:spacing w:lineRule="auto" w:line="331" w:before="0" w:after="0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 Silvia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(vol.5.1 pag.63)</w:t>
            </w:r>
          </w:p>
          <w:p>
            <w:pPr>
              <w:pStyle w:val="Contenutotabella"/>
              <w:bidi w:val="0"/>
              <w:spacing w:lineRule="auto" w:line="331" w:before="0" w:after="0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sabato del villaggio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(vol.5.1 pag.84)</w:t>
            </w:r>
          </w:p>
          <w:p>
            <w:pPr>
              <w:pStyle w:val="Contenutotabella"/>
              <w:bidi w:val="0"/>
              <w:spacing w:lineRule="auto" w:line="331" w:before="0" w:after="0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ginestra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”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vv.1-51 (vol.5.1 pag.121).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Il Positivismo e il Naturalismo francese.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Tematiche e caratteristiche.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Realismo.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genere del romanzo. Il romanzo sperimentale di Zola.</w:t>
            </w:r>
          </w:p>
          <w:p>
            <w:pPr>
              <w:pStyle w:val="Contenutotabella"/>
              <w:bidi w:val="0"/>
              <w:spacing w:lineRule="auto" w:line="331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stati analizzati i seguenti brani:</w:t>
            </w:r>
          </w:p>
          <w:p>
            <w:pPr>
              <w:pStyle w:val="Contenutotabella"/>
              <w:bidi w:val="0"/>
              <w:spacing w:lineRule="auto" w:line="331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Manifesto del Naturalismo, la 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Prefazione a Germinie Lacerteux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dei fratelli Goncourt (vol.5.2 pag.114)</w:t>
            </w:r>
          </w:p>
          <w:p>
            <w:pPr>
              <w:pStyle w:val="Contenutotabella"/>
              <w:bidi w:val="0"/>
              <w:spacing w:lineRule="auto" w:line="331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Un confronto tra Naturalismo e Verismo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jc w:val="both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Verismo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: temi e caratteristiche. L’inchiesta Franchetti Sonnino e la questione meridionale.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331" w:before="0" w:after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Giovanni Verga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biografia. La poetica dell’impersonalità e la tecnica narrativa. I “vinti” e la fiumana del progresso. I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Malavoglia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: struttura, temi e caratteristiche.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stati analizzati i seguenti brani: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Impersonalità e regressione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”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, 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L’amante di Gramigna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Prefazione (vol.5.2 pag.194)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Rosso Malpelo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 5.2 pag.211)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lavoro dei fanciulli nelle zolfatare siciliane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(fornito dalla docente e tratto dall’inchiesta “La Sicilia nel 1876” di L.Franchetti e G.S.Sonnino)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 vinti e la fiumana del progresso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 Malavoglia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Prefazione (vol.5.2 pag.228)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Decadentismo: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le origini. La visione del mondo decadente. La poetica. Temi e miti della letteratura decadente. L’estetismo. L’irrazionalismo. Vitalismo e superomismo. Gli eroi decadenti. L’esteta e l’inetto. La scoperta dell’inconscio. Il ribellismo. La figura femminile. Il panismo. Le epifanie. Le tecniche espressive.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legame col Simbolismo francese:</w:t>
            </w:r>
          </w:p>
          <w:p>
            <w:pPr>
              <w:pStyle w:val="Contenutotabella"/>
              <w:bidi w:val="0"/>
              <w:spacing w:lineRule="auto" w:line="331" w:before="0" w:after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Charles Baudelaire, 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L’Albatro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(da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 fiori del male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vol.5.2 pag.354)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331" w:before="0" w:after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Gabriele D’Annunzio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biografia. 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piacere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”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: analisi del romanzo. Temi e caratteristiche. Il panismo. I personaggi e l’ambientazione. Parallelismi tra Wilde e D’Annunzio. La figura del superuomo. 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Le vergini delle rocce”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: contenuto e analisi. Le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Laudi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: il progetto.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Alcyone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: la struttura, i contenuti e la forma. Il significato dell’opera.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stati analizzati i seguenti brani/testi poetici: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Un ritratto allo specchio: Andrea Sperelli ed Elena Muti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piacere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(vol.5.2 pag.431)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"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programma politico del superuomo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" 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Le vergini delle rocce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(vol.5.2 pag.448)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"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pioggia nel pineto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" (vol.5.2 pag.494)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331" w:before="0" w:after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Giovanni Pascoli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biografia e la poetica. La visione del mondo. i simboli. Il fanciullino. La raccolta delle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Myricae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: temi e caratteristiche. I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Canti di Castelvecchio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: temi e caratteristiche.</w:t>
            </w:r>
          </w:p>
          <w:p>
            <w:pPr>
              <w:pStyle w:val="Contenutotabella"/>
              <w:bidi w:val="0"/>
              <w:spacing w:lineRule="auto" w:line="331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stati analizzati i seguenti brani/testi poetici:</w:t>
            </w:r>
          </w:p>
          <w:p>
            <w:pPr>
              <w:pStyle w:val="Contenutotabella"/>
              <w:bidi w:val="0"/>
              <w:spacing w:lineRule="auto" w:line="331" w:before="0" w:after="0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Una poetica decadente” 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fanciullino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(vol.5.2 pag.534)</w:t>
            </w:r>
          </w:p>
          <w:p>
            <w:pPr>
              <w:pStyle w:val="Contenutotabella"/>
              <w:bidi w:val="0"/>
              <w:spacing w:lineRule="auto" w:line="331" w:before="0" w:after="0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X Agosto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Myricae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(vol.5.2 pag.557)</w:t>
            </w:r>
          </w:p>
          <w:p>
            <w:pPr>
              <w:pStyle w:val="Contenutotabella"/>
              <w:bidi w:val="0"/>
              <w:spacing w:lineRule="auto" w:line="331" w:before="0" w:after="0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grande Proletaria si è mossa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(discorso del 1911, fornito dalla docente)</w:t>
            </w:r>
          </w:p>
          <w:p>
            <w:pPr>
              <w:pStyle w:val="Contenutotabella"/>
              <w:bidi w:val="0"/>
              <w:spacing w:lineRule="auto" w:line="331" w:before="0" w:after="0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gelsomino notturno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dai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Canti di Castelvecchio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(vol.5.2 pag.605)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331" w:before="0" w:after="0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Il Futurismo: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caratteri generali.</w:t>
            </w:r>
          </w:p>
          <w:p>
            <w:pPr>
              <w:pStyle w:val="Contenutotabella"/>
              <w:bidi w:val="0"/>
              <w:spacing w:lineRule="auto" w:line="331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Manifesto del Futurismo   (vol.5.2,pag.668)</w:t>
            </w:r>
          </w:p>
          <w:p>
            <w:pPr>
              <w:pStyle w:val="Contenutotabella"/>
              <w:bidi w:val="0"/>
              <w:spacing w:lineRule="auto" w:line="331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Manifesto tecnico della letteratura futurista (vol.5.2,pag.672)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Italo Svevo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biografia. La produzione narrativa. La nascita del romanzo psicologico.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coscienza di Zeno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: contenuto, struttura e tematiche. Il narratore inattendibile. La figura dell’inetto. Un confronto tra le strategie narrative di Svevo e di Joyce.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stati analizzati i seguenti brani: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fumo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coscienza di Zeno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cap.III (vol.5.2 pag.806)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morte del padre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coscienza di Zeno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cap.IV (vol.5.2 pag.811)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resistenza alla terapia e la guarigione di Zeno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coscienza di Zeno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cap.VIII (vol.5.2 pag.834)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331" w:before="0" w:after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Luigi Pirandello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biografia. Il pensiero e la poetica. Teorie filosofiche del primo Novecento che influenzano la poetica pirandelliana. La poetica dell’umorismo. La realtà come caos. La frantumazione dell’Io. Il relativismo conoscitivo.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fu Mattia Pascal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: temi e caratteristiche. La lanterninosofia (cap.XIII). Il contrasto vita/forma. Le maschere.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Un’arte che scompone il reale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L’Umorismo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(vol.5.2 pag.879, righe 26-38 e 65-108)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Sono stati analizzati i seguenti brani tratti 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fu Mattia Pascal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: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costruzione della nuova identità e la sua crisi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”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capp.VIII e IX (vol.5.2 pag.917)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Non saprei proprio dire ch’io mi sia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”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capp.XVIII (vol.5.2 pag.932)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Pirandello e il metateatro, in particolare i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Sei personaggi in cerca d’autore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 l’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Enrico IV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. Contenuto, temi e caratteristiche.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Sono stati analizzati i seguenti brani:</w:t>
            </w:r>
          </w:p>
          <w:p>
            <w:pPr>
              <w:pStyle w:val="Contenutotabella"/>
              <w:bidi w:val="0"/>
              <w:spacing w:lineRule="auto" w:line="331" w:before="0" w:after="0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La rappresentazione teatrale tradisce il personaggio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dai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Sei personaggi in cerca d’autore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(vol.5.2 pag.991)</w:t>
            </w:r>
          </w:p>
          <w:p>
            <w:pPr>
              <w:pStyle w:val="Contenutotabella"/>
              <w:bidi w:val="0"/>
              <w:spacing w:lineRule="auto" w:line="331" w:before="0" w:after="0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filosofo mancato e la tragedia impossibile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dall’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Enrico IV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(vol.5.2 pag.999)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331" w:before="0" w:after="0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Dante, Paradiso.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Struttura e caratteristiche.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Analisi testuale dei canti: I, III, VI, XI, XII, XXXIII. 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288" w:before="0" w:after="0"/>
              <w:rPr/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u w:val="single"/>
              </w:rPr>
              <w:t>Si prevede di affrontare dopo il 15 maggio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: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bidi w:val="0"/>
              <w:spacing w:lineRule="auto" w:line="331" w:before="0" w:after="0"/>
              <w:rPr>
                <w:rFonts w:ascii="Times New Roman" w:hAnsi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Giuseppe Ungaretti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La biografia. Le raccolte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L’Allegria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Sentimento del tempo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,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Il dolore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: temi e caratteristiche generali.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Analisi dei seguenti testi poetici: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Veglia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da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L’allegria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vol.6, pag.230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San Martino del Carso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L’allegria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vol.6, pag.242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Mattina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L’allegria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vol.6, pag.246</w:t>
            </w:r>
          </w:p>
          <w:p>
            <w:pPr>
              <w:pStyle w:val="Contenutotabella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“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Soldati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 xml:space="preserve">”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 xml:space="preserve">da </w:t>
            </w:r>
            <w:r>
              <w:rPr>
                <w:rFonts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L’allegria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</w:rPr>
              <w:t>, vol.6, pag.248</w:t>
            </w:r>
          </w:p>
          <w:p>
            <w:pPr>
              <w:pStyle w:val="Contenutotabella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71" w:after="0"/>
        <w:jc w:val="center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ce Script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70818"/>
    <w:rPr>
      <w:rFonts w:ascii="Segoe UI" w:hAnsi="Segoe UI" w:cs="Segoe UI"/>
      <w:sz w:val="18"/>
      <w:szCs w:val="18"/>
    </w:rPr>
  </w:style>
  <w:style w:type="character" w:styleId="CorpotestoCarattere" w:customStyle="1">
    <w:name w:val="Corpo testo Carattere"/>
    <w:basedOn w:val="DefaultParagraphFont"/>
    <w:link w:val="Corpotesto"/>
    <w:qFormat/>
    <w:rsid w:val="00fd67d2"/>
    <w:rPr>
      <w:rFonts w:ascii="Times New Roman" w:hAnsi="Times New Roman" w:eastAsia="Times New Roman" w:cs="Times New Roman"/>
      <w:sz w:val="24"/>
      <w:szCs w:val="20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83627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nhideWhenUsed/>
    <w:rsid w:val="00fd67d2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470818"/>
    <w:pPr>
      <w:widowControl/>
      <w:bidi w:val="0"/>
      <w:spacing w:lineRule="auto" w:line="240" w:before="0" w:after="0"/>
      <w:jc w:val="left"/>
    </w:pPr>
    <w:rPr>
      <w:rFonts w:ascii="Palace Script MT" w:hAnsi="Palace Script MT" w:eastAsia="Calibri" w:cs="Palace Script MT" w:eastAsiaTheme="minorHAnsi"/>
      <w:color w:val="000000"/>
      <w:kern w:val="0"/>
      <w:sz w:val="24"/>
      <w:szCs w:val="24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7081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f2319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estodelblocco1" w:customStyle="1">
    <w:name w:val="Testo del blocco1"/>
    <w:basedOn w:val="Normal"/>
    <w:qFormat/>
    <w:rsid w:val="000852ff"/>
    <w:pPr>
      <w:widowControl w:val="false"/>
      <w:spacing w:lineRule="auto" w:line="240" w:before="100" w:after="100"/>
      <w:ind w:left="567" w:right="566" w:hanging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88362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BDBE5-560F-4B61-AF33-6AF7AFB3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LibreOffice/6.3.4.2$Windows_X86_64 LibreOffice_project/60da17e045e08f1793c57c00ba83cdfce946d0aa</Application>
  <Pages>4</Pages>
  <Words>800</Words>
  <Characters>4842</Characters>
  <CharactersWithSpaces>5570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2019-03-19T09:59:00Z</dcterms:created>
  <dc:creator>Anna Ficarella</dc:creator>
  <dc:description/>
  <dc:language>it-IT</dc:language>
  <cp:lastModifiedBy/>
  <cp:lastPrinted>2023-05-09T18:17:13Z</cp:lastPrinted>
  <dcterms:modified xsi:type="dcterms:W3CDTF">2023-06-01T19:03:17Z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