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F14E" w14:textId="77777777" w:rsidR="00D8207A" w:rsidRPr="00AC5966" w:rsidRDefault="00D8207A" w:rsidP="00D8207A">
      <w:pPr>
        <w:jc w:val="center"/>
        <w:rPr>
          <w:szCs w:val="24"/>
        </w:rPr>
      </w:pPr>
      <w:r w:rsidRPr="00AC5966">
        <w:rPr>
          <w:szCs w:val="24"/>
        </w:rPr>
        <w:object w:dxaOrig="809" w:dyaOrig="885" w14:anchorId="340D8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 fillcolor="window">
            <v:imagedata r:id="rId5" o:title=""/>
          </v:shape>
          <o:OLEObject Type="Embed" ProgID="PBrush" ShapeID="_x0000_i1025" DrawAspect="Content" ObjectID="_1747213378" r:id="rId6"/>
        </w:object>
      </w:r>
    </w:p>
    <w:p w14:paraId="4AF1F289" w14:textId="77777777" w:rsidR="00D8207A" w:rsidRPr="00AC5966" w:rsidRDefault="00D8207A" w:rsidP="00D8207A">
      <w:pPr>
        <w:jc w:val="center"/>
        <w:rPr>
          <w:i w:val="0"/>
          <w:szCs w:val="24"/>
        </w:rPr>
      </w:pPr>
    </w:p>
    <w:p w14:paraId="3EF24A43" w14:textId="77777777" w:rsidR="00D8207A" w:rsidRPr="00AC5966" w:rsidRDefault="00D8207A" w:rsidP="00D8207A">
      <w:pPr>
        <w:jc w:val="center"/>
        <w:rPr>
          <w:i w:val="0"/>
          <w:szCs w:val="24"/>
        </w:rPr>
      </w:pPr>
      <w:r w:rsidRPr="00AC5966">
        <w:rPr>
          <w:i w:val="0"/>
          <w:szCs w:val="24"/>
        </w:rPr>
        <w:t>Liceo scientifico statale Morgagni</w:t>
      </w:r>
    </w:p>
    <w:p w14:paraId="7017B3AB" w14:textId="77777777" w:rsidR="00D8207A" w:rsidRPr="00AC5966" w:rsidRDefault="00D8207A" w:rsidP="00D8207A">
      <w:pPr>
        <w:jc w:val="center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00152 Roma Via </w:t>
      </w:r>
      <w:proofErr w:type="spellStart"/>
      <w:r w:rsidRPr="00AC5966">
        <w:rPr>
          <w:b w:val="0"/>
          <w:i w:val="0"/>
          <w:szCs w:val="24"/>
        </w:rPr>
        <w:t>Fonteiana</w:t>
      </w:r>
      <w:proofErr w:type="spellEnd"/>
      <w:r w:rsidRPr="00AC5966">
        <w:rPr>
          <w:b w:val="0"/>
          <w:i w:val="0"/>
          <w:szCs w:val="24"/>
        </w:rPr>
        <w:t xml:space="preserve"> 125 – C.F. </w:t>
      </w:r>
      <w:smartTag w:uri="urn:schemas-microsoft-com:office:smarttags" w:element="metricconverter">
        <w:smartTagPr>
          <w:attr w:name="ProductID" w:val="802081105887 C"/>
        </w:smartTagPr>
        <w:r w:rsidRPr="00AC5966">
          <w:rPr>
            <w:b w:val="0"/>
            <w:i w:val="0"/>
            <w:szCs w:val="24"/>
          </w:rPr>
          <w:t>802081105887 C</w:t>
        </w:r>
      </w:smartTag>
      <w:r w:rsidRPr="00AC5966">
        <w:rPr>
          <w:b w:val="0"/>
          <w:i w:val="0"/>
          <w:szCs w:val="24"/>
        </w:rPr>
        <w:t>.M. RMPS24000N</w:t>
      </w:r>
    </w:p>
    <w:p w14:paraId="5854A453" w14:textId="77777777" w:rsidR="00D8207A" w:rsidRPr="00AC5966" w:rsidRDefault="00D8207A" w:rsidP="00D8207A">
      <w:pPr>
        <w:pStyle w:val="Intestazione"/>
        <w:jc w:val="center"/>
        <w:rPr>
          <w:b w:val="0"/>
          <w:i w:val="0"/>
          <w:szCs w:val="24"/>
        </w:rPr>
      </w:pPr>
    </w:p>
    <w:p w14:paraId="4230F213" w14:textId="77777777" w:rsidR="00D8207A" w:rsidRPr="00AC5966" w:rsidRDefault="00D8207A" w:rsidP="00D8207A">
      <w:pPr>
        <w:pStyle w:val="Intestazione"/>
        <w:jc w:val="center"/>
        <w:rPr>
          <w:b w:val="0"/>
          <w:i w:val="0"/>
          <w:szCs w:val="24"/>
        </w:rPr>
      </w:pPr>
    </w:p>
    <w:p w14:paraId="6AC38849" w14:textId="77777777" w:rsidR="00D8207A" w:rsidRPr="00AC5966" w:rsidRDefault="00D8207A" w:rsidP="00D8207A">
      <w:pPr>
        <w:pStyle w:val="Intestazione"/>
        <w:jc w:val="center"/>
        <w:rPr>
          <w:b w:val="0"/>
          <w:i w:val="0"/>
          <w:szCs w:val="24"/>
        </w:rPr>
      </w:pPr>
    </w:p>
    <w:p w14:paraId="6A503A00" w14:textId="77777777" w:rsidR="00D8207A" w:rsidRPr="00AC5966" w:rsidRDefault="00D8207A" w:rsidP="00D8207A">
      <w:pPr>
        <w:spacing w:after="120"/>
        <w:jc w:val="center"/>
        <w:outlineLvl w:val="0"/>
        <w:rPr>
          <w:i w:val="0"/>
          <w:szCs w:val="24"/>
        </w:rPr>
      </w:pPr>
      <w:r w:rsidRPr="00AC5966">
        <w:rPr>
          <w:i w:val="0"/>
          <w:szCs w:val="24"/>
        </w:rPr>
        <w:t>PROGRAMMA DI FILOSOFIA</w:t>
      </w:r>
    </w:p>
    <w:p w14:paraId="22CDF7E8" w14:textId="7C3C559A" w:rsidR="00D8207A" w:rsidRPr="00AC5966" w:rsidRDefault="00D8207A" w:rsidP="00D8207A">
      <w:pPr>
        <w:spacing w:after="120"/>
        <w:jc w:val="center"/>
        <w:outlineLvl w:val="0"/>
        <w:rPr>
          <w:i w:val="0"/>
          <w:szCs w:val="24"/>
        </w:rPr>
      </w:pPr>
      <w:r w:rsidRPr="00AC5966">
        <w:rPr>
          <w:i w:val="0"/>
          <w:szCs w:val="24"/>
        </w:rPr>
        <w:t xml:space="preserve">CLASSE IV </w:t>
      </w:r>
      <w:r>
        <w:rPr>
          <w:i w:val="0"/>
          <w:szCs w:val="24"/>
        </w:rPr>
        <w:t>E</w:t>
      </w:r>
    </w:p>
    <w:p w14:paraId="52AC33F4" w14:textId="0B2E2CBE" w:rsidR="00D8207A" w:rsidRPr="00AC5966" w:rsidRDefault="00D8207A" w:rsidP="00D8207A">
      <w:pPr>
        <w:spacing w:after="120"/>
        <w:jc w:val="center"/>
        <w:outlineLvl w:val="0"/>
        <w:rPr>
          <w:i w:val="0"/>
          <w:szCs w:val="24"/>
        </w:rPr>
      </w:pPr>
      <w:r w:rsidRPr="00AC5966">
        <w:rPr>
          <w:i w:val="0"/>
          <w:szCs w:val="24"/>
        </w:rPr>
        <w:t>Anno Scolastico 20</w:t>
      </w:r>
      <w:r>
        <w:rPr>
          <w:i w:val="0"/>
          <w:szCs w:val="24"/>
        </w:rPr>
        <w:t>22</w:t>
      </w:r>
      <w:r w:rsidRPr="00AC5966">
        <w:rPr>
          <w:i w:val="0"/>
          <w:szCs w:val="24"/>
        </w:rPr>
        <w:t>/20</w:t>
      </w:r>
      <w:r>
        <w:rPr>
          <w:i w:val="0"/>
          <w:szCs w:val="24"/>
        </w:rPr>
        <w:t>23</w:t>
      </w:r>
    </w:p>
    <w:p w14:paraId="33520C15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center"/>
        <w:rPr>
          <w:i w:val="0"/>
          <w:szCs w:val="24"/>
        </w:rPr>
      </w:pPr>
    </w:p>
    <w:p w14:paraId="6DA63F71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center"/>
        <w:rPr>
          <w:i w:val="0"/>
          <w:szCs w:val="24"/>
        </w:rPr>
      </w:pPr>
    </w:p>
    <w:p w14:paraId="1DDCCCA3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both"/>
        <w:rPr>
          <w:i w:val="0"/>
          <w:szCs w:val="24"/>
        </w:rPr>
      </w:pPr>
    </w:p>
    <w:p w14:paraId="3AA342FC" w14:textId="77777777" w:rsidR="00D8207A" w:rsidRPr="00AC5966" w:rsidRDefault="00D8207A" w:rsidP="00D8207A">
      <w:pPr>
        <w:spacing w:after="120"/>
        <w:jc w:val="both"/>
        <w:outlineLvl w:val="0"/>
        <w:rPr>
          <w:i w:val="0"/>
          <w:szCs w:val="24"/>
        </w:rPr>
      </w:pPr>
      <w:r w:rsidRPr="00AC5966">
        <w:rPr>
          <w:i w:val="0"/>
          <w:szCs w:val="24"/>
        </w:rPr>
        <w:t>Prof.: Andrea Paris</w:t>
      </w:r>
    </w:p>
    <w:p w14:paraId="244D991C" w14:textId="77777777" w:rsidR="00D8207A" w:rsidRPr="00AC5966" w:rsidRDefault="00D8207A" w:rsidP="00D8207A">
      <w:pPr>
        <w:jc w:val="both"/>
        <w:rPr>
          <w:b w:val="0"/>
          <w:i w:val="0"/>
          <w:szCs w:val="24"/>
        </w:rPr>
      </w:pPr>
    </w:p>
    <w:p w14:paraId="47462475" w14:textId="422E0548" w:rsidR="00D8207A" w:rsidRPr="00AC5966" w:rsidRDefault="00D8207A" w:rsidP="00D8207A">
      <w:pPr>
        <w:jc w:val="both"/>
        <w:rPr>
          <w:b w:val="0"/>
          <w:i w:val="0"/>
          <w:szCs w:val="24"/>
        </w:rPr>
      </w:pPr>
      <w:r w:rsidRPr="00AC5966">
        <w:rPr>
          <w:i w:val="0"/>
          <w:szCs w:val="24"/>
        </w:rPr>
        <w:t xml:space="preserve">Testo in adozione: </w:t>
      </w:r>
      <w:r w:rsidRPr="00AC5966">
        <w:rPr>
          <w:b w:val="0"/>
          <w:i w:val="0"/>
          <w:szCs w:val="24"/>
        </w:rPr>
        <w:t xml:space="preserve">N. Abbagnano - G. Fornero, </w:t>
      </w:r>
      <w:bookmarkStart w:id="0" w:name="_Hlk136600399"/>
      <w:r>
        <w:rPr>
          <w:b w:val="0"/>
          <w:szCs w:val="24"/>
        </w:rPr>
        <w:t>La filosofia e l’esistenza</w:t>
      </w:r>
      <w:r w:rsidRPr="00AC5966">
        <w:rPr>
          <w:b w:val="0"/>
          <w:i w:val="0"/>
          <w:szCs w:val="24"/>
        </w:rPr>
        <w:t xml:space="preserve">, </w:t>
      </w:r>
      <w:bookmarkEnd w:id="0"/>
      <w:r w:rsidRPr="00AC5966">
        <w:rPr>
          <w:b w:val="0"/>
          <w:i w:val="0"/>
          <w:szCs w:val="24"/>
        </w:rPr>
        <w:t xml:space="preserve">vol. I B - II A-B, </w:t>
      </w:r>
      <w:r w:rsidRPr="00AC5966">
        <w:rPr>
          <w:b w:val="0"/>
          <w:i w:val="0"/>
          <w:szCs w:val="24"/>
        </w:rPr>
        <w:br/>
        <w:t xml:space="preserve">Paravia </w:t>
      </w:r>
    </w:p>
    <w:p w14:paraId="4FF79FA9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both"/>
        <w:rPr>
          <w:i w:val="0"/>
          <w:szCs w:val="24"/>
        </w:rPr>
      </w:pPr>
    </w:p>
    <w:p w14:paraId="12C8DA78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both"/>
        <w:rPr>
          <w:i w:val="0"/>
          <w:szCs w:val="24"/>
        </w:rPr>
      </w:pPr>
    </w:p>
    <w:p w14:paraId="69B50416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both"/>
        <w:rPr>
          <w:i w:val="0"/>
          <w:szCs w:val="24"/>
        </w:rPr>
      </w:pPr>
      <w:r w:rsidRPr="00AC5966">
        <w:rPr>
          <w:i w:val="0"/>
          <w:szCs w:val="24"/>
        </w:rPr>
        <w:t>L’età tardo antica: sviluppi del pensiero greco-romano e diffusione del cristianesimo</w:t>
      </w:r>
    </w:p>
    <w:p w14:paraId="606ABD32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both"/>
        <w:rPr>
          <w:i w:val="0"/>
          <w:szCs w:val="24"/>
        </w:rPr>
      </w:pPr>
    </w:p>
    <w:p w14:paraId="79E91501" w14:textId="77777777" w:rsidR="00D8207A" w:rsidRPr="00AC5966" w:rsidRDefault="00D8207A" w:rsidP="00D8207A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Le scuole del primo ellenismo: caratteristiche generali; la centralità del problema morale nel primo ellenismo</w:t>
      </w:r>
    </w:p>
    <w:p w14:paraId="7DD7D280" w14:textId="77777777" w:rsidR="00D8207A" w:rsidRDefault="00D8207A" w:rsidP="00D8207A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E921E1">
        <w:rPr>
          <w:b w:val="0"/>
          <w:i w:val="0"/>
          <w:szCs w:val="24"/>
        </w:rPr>
        <w:t>Gli orientamenti dell’ontologia: meccanici</w:t>
      </w:r>
      <w:r>
        <w:rPr>
          <w:b w:val="0"/>
          <w:i w:val="0"/>
          <w:szCs w:val="24"/>
        </w:rPr>
        <w:t>smo epicureo e panteismo stoico</w:t>
      </w:r>
    </w:p>
    <w:p w14:paraId="5BB3848A" w14:textId="77777777" w:rsidR="00D8207A" w:rsidRDefault="00D8207A" w:rsidP="00D8207A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E921E1">
        <w:rPr>
          <w:b w:val="0"/>
          <w:i w:val="0"/>
          <w:szCs w:val="24"/>
        </w:rPr>
        <w:t>L’incontro tra filosofia greca e tradizione biblica; il creazionismo, la trascendenza e la contingenza dell’essere</w:t>
      </w:r>
    </w:p>
    <w:p w14:paraId="10F08EB5" w14:textId="77777777" w:rsidR="00D8207A" w:rsidRPr="00E921E1" w:rsidRDefault="00D8207A" w:rsidP="00D8207A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E921E1">
        <w:rPr>
          <w:b w:val="0"/>
          <w:i w:val="0"/>
          <w:szCs w:val="24"/>
        </w:rPr>
        <w:t xml:space="preserve">Sviluppi del pensiero cristiano dalla teologia paolina alla Patristica: il rapporto tra natura e grazia nella teologia cristiana </w:t>
      </w:r>
    </w:p>
    <w:p w14:paraId="09B09106" w14:textId="6F9CB4B0" w:rsidR="00D8207A" w:rsidRDefault="00D8207A" w:rsidP="00D8207A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Agostino d’Ippona: la concezione dell’interiorità, il rapporto ragione-fede</w:t>
      </w:r>
    </w:p>
    <w:p w14:paraId="779F70CB" w14:textId="67E50B27" w:rsidR="00D8207A" w:rsidRPr="00AC5966" w:rsidRDefault="00D8207A" w:rsidP="00D8207A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</w:t>
      </w:r>
      <w:r>
        <w:rPr>
          <w:b w:val="0"/>
          <w:i w:val="0"/>
          <w:szCs w:val="24"/>
        </w:rPr>
        <w:t xml:space="preserve">’influenza </w:t>
      </w:r>
      <w:r>
        <w:rPr>
          <w:b w:val="0"/>
          <w:i w:val="0"/>
          <w:szCs w:val="24"/>
        </w:rPr>
        <w:t xml:space="preserve">dell’agostinismo </w:t>
      </w:r>
      <w:r>
        <w:rPr>
          <w:b w:val="0"/>
          <w:i w:val="0"/>
          <w:szCs w:val="24"/>
        </w:rPr>
        <w:t>sulla cultura medievale</w:t>
      </w:r>
    </w:p>
    <w:p w14:paraId="3AB7210B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1E7B823B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033FE61B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 w:rsidRPr="00AC5966">
        <w:rPr>
          <w:i w:val="0"/>
          <w:szCs w:val="24"/>
        </w:rPr>
        <w:t>Dall’età medioevale al pensiero umanistico-rinascimentale</w:t>
      </w:r>
    </w:p>
    <w:p w14:paraId="456B5706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41F66A62" w14:textId="77777777" w:rsidR="00D8207A" w:rsidRPr="00AC5966" w:rsidRDefault="00D8207A" w:rsidP="00D8207A">
      <w:pPr>
        <w:numPr>
          <w:ilvl w:val="0"/>
          <w:numId w:val="33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Linee generali del pensiero medioevale: dalla Patristica alla Scolastica</w:t>
      </w:r>
    </w:p>
    <w:p w14:paraId="255BFCFB" w14:textId="77777777" w:rsidR="00D8207A" w:rsidRPr="00AC5966" w:rsidRDefault="00D8207A" w:rsidP="00D8207A">
      <w:pPr>
        <w:numPr>
          <w:ilvl w:val="0"/>
          <w:numId w:val="33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La svolta umanistico-rinascimentale: la ripresa di neoplatonismo e neopitagorismo; l’Accademia fiorentina di Marsilio Ficino</w:t>
      </w:r>
    </w:p>
    <w:p w14:paraId="5504F8AE" w14:textId="77777777" w:rsidR="00D8207A" w:rsidRPr="00AC5966" w:rsidRDefault="00D8207A" w:rsidP="00D8207A">
      <w:pPr>
        <w:numPr>
          <w:ilvl w:val="0"/>
          <w:numId w:val="33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Filosofia occulta e tradizione ermetica nel Rinascimento</w:t>
      </w:r>
      <w:r>
        <w:rPr>
          <w:b w:val="0"/>
          <w:i w:val="0"/>
          <w:szCs w:val="24"/>
        </w:rPr>
        <w:t>: la figura emblematica di Giordano Bruno</w:t>
      </w:r>
    </w:p>
    <w:p w14:paraId="3AC520B3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378445AD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6871BEBC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 w:rsidRPr="00AC5966">
        <w:rPr>
          <w:i w:val="0"/>
          <w:szCs w:val="24"/>
        </w:rPr>
        <w:t>La rivoluzione scientifica e la genesi della filosofia moderna</w:t>
      </w:r>
    </w:p>
    <w:p w14:paraId="6EAF17AC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4E2C1878" w14:textId="1AD0689E" w:rsidR="00D8207A" w:rsidRPr="00AC5966" w:rsidRDefault="00D8207A" w:rsidP="00D8207A">
      <w:pPr>
        <w:numPr>
          <w:ilvl w:val="0"/>
          <w:numId w:val="34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La nascita della scienza</w:t>
      </w:r>
      <w:r>
        <w:rPr>
          <w:b w:val="0"/>
          <w:i w:val="0"/>
          <w:szCs w:val="24"/>
        </w:rPr>
        <w:t xml:space="preserve"> moderna, i presupposti filosofici</w:t>
      </w:r>
      <w:r w:rsidR="00B93D2E">
        <w:rPr>
          <w:b w:val="0"/>
          <w:i w:val="0"/>
          <w:szCs w:val="24"/>
        </w:rPr>
        <w:t>: neoplatonismo, neopitagorismo</w:t>
      </w:r>
    </w:p>
    <w:p w14:paraId="0CB39E85" w14:textId="77777777" w:rsidR="00D8207A" w:rsidRPr="00AC5966" w:rsidRDefault="00D8207A" w:rsidP="00D8207A">
      <w:pPr>
        <w:numPr>
          <w:ilvl w:val="0"/>
          <w:numId w:val="34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Da Copernico a Keplero: la rivoluzione astronomica</w:t>
      </w:r>
    </w:p>
    <w:p w14:paraId="61D50F82" w14:textId="77777777" w:rsidR="00D8207A" w:rsidRPr="00AC5966" w:rsidRDefault="00D8207A" w:rsidP="00D8207A">
      <w:pPr>
        <w:numPr>
          <w:ilvl w:val="0"/>
          <w:numId w:val="34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Il metodo galileiano: implicazioni filosofiche del rapporto tra matematica e fisica</w:t>
      </w:r>
    </w:p>
    <w:p w14:paraId="45C0DB19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12A22500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71723F72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 w:rsidRPr="00AC5966">
        <w:rPr>
          <w:i w:val="0"/>
          <w:szCs w:val="24"/>
        </w:rPr>
        <w:t>La filosofia cartesiana e il dibattito sul cartesianismo nel XVII secolo</w:t>
      </w:r>
    </w:p>
    <w:p w14:paraId="46F8FF6F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596C2B73" w14:textId="77777777" w:rsidR="00D8207A" w:rsidRDefault="00D8207A" w:rsidP="00D8207A">
      <w:pPr>
        <w:numPr>
          <w:ilvl w:val="0"/>
          <w:numId w:val="35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La filosofia</w:t>
      </w:r>
      <w:r>
        <w:rPr>
          <w:b w:val="0"/>
          <w:i w:val="0"/>
          <w:szCs w:val="24"/>
        </w:rPr>
        <w:t xml:space="preserve"> cartesiana: la ricerca di una fondazione del sapere alternativa al naturalismo e al libertinismo</w:t>
      </w:r>
    </w:p>
    <w:p w14:paraId="25CBCAB9" w14:textId="77777777" w:rsidR="00D8207A" w:rsidRPr="00AC5966" w:rsidRDefault="00D8207A" w:rsidP="00D8207A">
      <w:pPr>
        <w:numPr>
          <w:ilvl w:val="0"/>
          <w:numId w:val="35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Il “</w:t>
      </w:r>
      <w:r w:rsidRPr="008C514A">
        <w:rPr>
          <w:b w:val="0"/>
          <w:szCs w:val="24"/>
        </w:rPr>
        <w:t>Cogito</w:t>
      </w:r>
      <w:r>
        <w:rPr>
          <w:b w:val="0"/>
          <w:i w:val="0"/>
          <w:szCs w:val="24"/>
        </w:rPr>
        <w:t xml:space="preserve">” e </w:t>
      </w:r>
      <w:r w:rsidRPr="00AC5966">
        <w:rPr>
          <w:b w:val="0"/>
          <w:i w:val="0"/>
          <w:szCs w:val="24"/>
        </w:rPr>
        <w:t>il nuovo rapporto tra fisica meccanicista e metafisica spiritualista</w:t>
      </w:r>
    </w:p>
    <w:p w14:paraId="162CDCEC" w14:textId="77777777" w:rsidR="00D8207A" w:rsidRPr="00AC5966" w:rsidRDefault="00D8207A" w:rsidP="00D8207A">
      <w:pPr>
        <w:numPr>
          <w:ilvl w:val="0"/>
          <w:numId w:val="35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Il dualismo ontologico cartesiano e la metafisica del soggetto </w:t>
      </w:r>
    </w:p>
    <w:p w14:paraId="522408AC" w14:textId="77777777" w:rsidR="00D8207A" w:rsidRPr="00AC5966" w:rsidRDefault="00D8207A" w:rsidP="00D8207A">
      <w:pPr>
        <w:numPr>
          <w:ilvl w:val="0"/>
          <w:numId w:val="35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Le </w:t>
      </w:r>
      <w:r w:rsidRPr="00AC5966">
        <w:rPr>
          <w:b w:val="0"/>
          <w:szCs w:val="24"/>
        </w:rPr>
        <w:t>Meditazioni metafisiche</w:t>
      </w:r>
      <w:r w:rsidRPr="00AC5966">
        <w:rPr>
          <w:b w:val="0"/>
          <w:i w:val="0"/>
          <w:szCs w:val="24"/>
        </w:rPr>
        <w:t xml:space="preserve"> e il dibattito sul cartesianismo</w:t>
      </w:r>
    </w:p>
    <w:p w14:paraId="4B6D9E80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4766838B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42D14CAE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 w:rsidRPr="00AC5966">
        <w:rPr>
          <w:i w:val="0"/>
          <w:szCs w:val="24"/>
        </w:rPr>
        <w:t>Linee di sviluppo del pensiero moderno tra XVII e XVIII secolo</w:t>
      </w:r>
    </w:p>
    <w:p w14:paraId="7277793D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6C7304AE" w14:textId="77777777" w:rsidR="00D8207A" w:rsidRPr="00AC5966" w:rsidRDefault="00D8207A" w:rsidP="00D8207A">
      <w:pPr>
        <w:numPr>
          <w:ilvl w:val="0"/>
          <w:numId w:val="36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Sviluppi del dibattito post-cartesiano: i primi orientamenti del razionalismo moderno, dell’empirismo, del pensiero esistenziale cristiano in Pascal</w:t>
      </w:r>
    </w:p>
    <w:p w14:paraId="13877A3B" w14:textId="77777777" w:rsidR="00D8207A" w:rsidRPr="00AC5966" w:rsidRDefault="00D8207A" w:rsidP="00D8207A">
      <w:pPr>
        <w:numPr>
          <w:ilvl w:val="0"/>
          <w:numId w:val="36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La tradizione empirista inglese: teoria della conoscenza e liberalismo politico </w:t>
      </w:r>
    </w:p>
    <w:p w14:paraId="4F68D604" w14:textId="77777777" w:rsidR="00D8207A" w:rsidRPr="00AC5966" w:rsidRDefault="00D8207A" w:rsidP="00D8207A">
      <w:pPr>
        <w:pStyle w:val="Paragrafoelenco"/>
        <w:numPr>
          <w:ilvl w:val="0"/>
          <w:numId w:val="36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Il </w:t>
      </w:r>
      <w:r w:rsidRPr="00AC5966">
        <w:rPr>
          <w:b w:val="0"/>
          <w:szCs w:val="24"/>
        </w:rPr>
        <w:t>Saggio sull’intelligenza umana</w:t>
      </w:r>
      <w:r w:rsidRPr="00AC5966">
        <w:rPr>
          <w:b w:val="0"/>
          <w:i w:val="0"/>
          <w:szCs w:val="24"/>
        </w:rPr>
        <w:t xml:space="preserve"> di Locke e l’inizio del problema critico</w:t>
      </w:r>
    </w:p>
    <w:p w14:paraId="03E73438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57CAF6E0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206DC180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 w:rsidRPr="00AC5966">
        <w:rPr>
          <w:i w:val="0"/>
          <w:szCs w:val="24"/>
        </w:rPr>
        <w:t>L’illuminismo</w:t>
      </w:r>
    </w:p>
    <w:p w14:paraId="2DA501F9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2E498952" w14:textId="77777777" w:rsidR="00D8207A" w:rsidRPr="00AC5966" w:rsidRDefault="00D8207A" w:rsidP="00D8207A">
      <w:pPr>
        <w:numPr>
          <w:ilvl w:val="0"/>
          <w:numId w:val="37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Genesi del movimento illuministico tra XVII e XVIII secolo: la cultura inglese e la sua influenza nell’area nord-europea</w:t>
      </w:r>
    </w:p>
    <w:p w14:paraId="4B56CA8B" w14:textId="77777777" w:rsidR="00D8207A" w:rsidRDefault="00D8207A" w:rsidP="00D8207A">
      <w:pPr>
        <w:numPr>
          <w:ilvl w:val="0"/>
          <w:numId w:val="37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Il progetto politico dell’illuminismo: progresso tecnico-scientifico e razionalizzazione della dimensione sociale</w:t>
      </w:r>
      <w:r>
        <w:rPr>
          <w:b w:val="0"/>
          <w:i w:val="0"/>
          <w:szCs w:val="24"/>
        </w:rPr>
        <w:t xml:space="preserve">; </w:t>
      </w:r>
    </w:p>
    <w:p w14:paraId="5625DCCA" w14:textId="3960A2EA" w:rsidR="00D8207A" w:rsidRPr="00AC5966" w:rsidRDefault="00D8207A" w:rsidP="00D8207A">
      <w:pPr>
        <w:numPr>
          <w:ilvl w:val="0"/>
          <w:numId w:val="37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Locke e Montesquieu: la teoria della divisione e del controllo reciproco dei poteri, il sistema della rappresentanza</w:t>
      </w:r>
    </w:p>
    <w:p w14:paraId="05940E99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1C00B590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62420EB5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>
        <w:rPr>
          <w:i w:val="0"/>
          <w:szCs w:val="24"/>
        </w:rPr>
        <w:t>Il criticismo kantiano</w:t>
      </w:r>
    </w:p>
    <w:p w14:paraId="1B3B14D7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449B42D6" w14:textId="77777777" w:rsidR="00D8207A" w:rsidRDefault="00D8207A" w:rsidP="00D8207A">
      <w:pPr>
        <w:numPr>
          <w:ilvl w:val="0"/>
          <w:numId w:val="38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La formazione scientifica e filosofica di Immanuel Kant; la tradizione culturale tedesca e il confronto critico con l’empirismo inglese</w:t>
      </w:r>
    </w:p>
    <w:p w14:paraId="135FF791" w14:textId="77777777" w:rsidR="00D8207A" w:rsidRDefault="00D8207A" w:rsidP="00D8207A">
      <w:pPr>
        <w:numPr>
          <w:ilvl w:val="0"/>
          <w:numId w:val="38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L’ipotesi gnoseologica della </w:t>
      </w:r>
      <w:r w:rsidRPr="00AC5966">
        <w:rPr>
          <w:b w:val="0"/>
          <w:szCs w:val="24"/>
        </w:rPr>
        <w:t>Critica della Ragion pura</w:t>
      </w:r>
      <w:r>
        <w:rPr>
          <w:b w:val="0"/>
          <w:i w:val="0"/>
          <w:szCs w:val="24"/>
        </w:rPr>
        <w:t>: la “rivoluzione copernicana”</w:t>
      </w:r>
    </w:p>
    <w:p w14:paraId="63A937C3" w14:textId="77777777" w:rsidR="00D8207A" w:rsidRDefault="00D8207A" w:rsidP="00D8207A">
      <w:pPr>
        <w:numPr>
          <w:ilvl w:val="0"/>
          <w:numId w:val="38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La struttura della </w:t>
      </w:r>
      <w:r>
        <w:rPr>
          <w:b w:val="0"/>
          <w:szCs w:val="24"/>
        </w:rPr>
        <w:t>Critica della Ragion pura</w:t>
      </w:r>
      <w:r>
        <w:rPr>
          <w:b w:val="0"/>
          <w:i w:val="0"/>
          <w:szCs w:val="24"/>
        </w:rPr>
        <w:t>; la fondazione trascendentale della scienza newtoniana</w:t>
      </w:r>
    </w:p>
    <w:p w14:paraId="6DCD159E" w14:textId="77777777" w:rsidR="00D8207A" w:rsidRDefault="00D8207A" w:rsidP="00D8207A">
      <w:pPr>
        <w:numPr>
          <w:ilvl w:val="0"/>
          <w:numId w:val="38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Il problema della metafisica in Kant: la critica della “teologia razionale” e l’apertura alla metafisica in chiave morale ed estetica </w:t>
      </w:r>
    </w:p>
    <w:p w14:paraId="6FC3502C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32E798E7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79E1A590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609988BC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7D1F8536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3D465E8E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70D58A79" w14:textId="7A7E72B8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Roma, </w:t>
      </w:r>
      <w:r>
        <w:rPr>
          <w:b w:val="0"/>
          <w:i w:val="0"/>
          <w:szCs w:val="24"/>
        </w:rPr>
        <w:t>6</w:t>
      </w:r>
      <w:r w:rsidRPr="00AC5966">
        <w:rPr>
          <w:b w:val="0"/>
          <w:i w:val="0"/>
          <w:szCs w:val="24"/>
        </w:rPr>
        <w:t xml:space="preserve"> giugno 20</w:t>
      </w:r>
      <w:r>
        <w:rPr>
          <w:b w:val="0"/>
          <w:i w:val="0"/>
          <w:szCs w:val="24"/>
        </w:rPr>
        <w:t>23</w:t>
      </w:r>
    </w:p>
    <w:p w14:paraId="10DF2BD7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3A73FD24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6E38A70D" w14:textId="3A03E894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L’insegnante</w:t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  <w:t>Gli studenti</w:t>
      </w:r>
    </w:p>
    <w:p w14:paraId="2AABDF3E" w14:textId="65CE9CF5" w:rsidR="00B72414" w:rsidRPr="00D8207A" w:rsidRDefault="00B72414" w:rsidP="00D8207A">
      <w:r w:rsidRPr="00D8207A">
        <w:t xml:space="preserve"> </w:t>
      </w:r>
    </w:p>
    <w:sectPr w:rsidR="00B72414" w:rsidRPr="00D82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3CC"/>
    <w:multiLevelType w:val="multilevel"/>
    <w:tmpl w:val="6C4C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54191"/>
    <w:multiLevelType w:val="multilevel"/>
    <w:tmpl w:val="13A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447BC"/>
    <w:multiLevelType w:val="hybridMultilevel"/>
    <w:tmpl w:val="76C841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7D21"/>
    <w:multiLevelType w:val="hybridMultilevel"/>
    <w:tmpl w:val="3A1EDF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6274"/>
    <w:multiLevelType w:val="hybridMultilevel"/>
    <w:tmpl w:val="93B61B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61DC"/>
    <w:multiLevelType w:val="multilevel"/>
    <w:tmpl w:val="EFD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D5C44"/>
    <w:multiLevelType w:val="hybridMultilevel"/>
    <w:tmpl w:val="5B7AF3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F39"/>
    <w:multiLevelType w:val="multilevel"/>
    <w:tmpl w:val="BC72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27763"/>
    <w:multiLevelType w:val="multilevel"/>
    <w:tmpl w:val="DF52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E1C96"/>
    <w:multiLevelType w:val="hybridMultilevel"/>
    <w:tmpl w:val="BF7ED8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4403B"/>
    <w:multiLevelType w:val="hybridMultilevel"/>
    <w:tmpl w:val="BE6A91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146678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486D"/>
    <w:multiLevelType w:val="hybridMultilevel"/>
    <w:tmpl w:val="73A639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A4E73"/>
    <w:multiLevelType w:val="multilevel"/>
    <w:tmpl w:val="9C4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92F18"/>
    <w:multiLevelType w:val="hybridMultilevel"/>
    <w:tmpl w:val="81344A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84E94"/>
    <w:multiLevelType w:val="hybridMultilevel"/>
    <w:tmpl w:val="A8F8C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1DCA"/>
    <w:multiLevelType w:val="multilevel"/>
    <w:tmpl w:val="18E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B08AB"/>
    <w:multiLevelType w:val="multilevel"/>
    <w:tmpl w:val="8A2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652B6"/>
    <w:multiLevelType w:val="hybridMultilevel"/>
    <w:tmpl w:val="76DA1C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B2D2D"/>
    <w:multiLevelType w:val="multilevel"/>
    <w:tmpl w:val="859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D307A"/>
    <w:multiLevelType w:val="multilevel"/>
    <w:tmpl w:val="0E5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11DB1"/>
    <w:multiLevelType w:val="hybridMultilevel"/>
    <w:tmpl w:val="7B98E2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5852F6"/>
    <w:multiLevelType w:val="hybridMultilevel"/>
    <w:tmpl w:val="D5085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F457D"/>
    <w:multiLevelType w:val="multilevel"/>
    <w:tmpl w:val="0B56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09564C"/>
    <w:multiLevelType w:val="hybridMultilevel"/>
    <w:tmpl w:val="C43A71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D662B"/>
    <w:multiLevelType w:val="hybridMultilevel"/>
    <w:tmpl w:val="7E4459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5919"/>
    <w:multiLevelType w:val="multilevel"/>
    <w:tmpl w:val="E04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5444D9"/>
    <w:multiLevelType w:val="multilevel"/>
    <w:tmpl w:val="EEF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07144A"/>
    <w:multiLevelType w:val="multilevel"/>
    <w:tmpl w:val="0140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47251"/>
    <w:multiLevelType w:val="hybridMultilevel"/>
    <w:tmpl w:val="A6D839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06941"/>
    <w:multiLevelType w:val="multilevel"/>
    <w:tmpl w:val="76F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16417"/>
    <w:multiLevelType w:val="multilevel"/>
    <w:tmpl w:val="4546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04FDD"/>
    <w:multiLevelType w:val="hybridMultilevel"/>
    <w:tmpl w:val="4950DA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20C0A"/>
    <w:multiLevelType w:val="hybridMultilevel"/>
    <w:tmpl w:val="1AC2EB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507BC"/>
    <w:multiLevelType w:val="multilevel"/>
    <w:tmpl w:val="B07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77517"/>
    <w:multiLevelType w:val="hybridMultilevel"/>
    <w:tmpl w:val="A3EC3A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52CEF"/>
    <w:multiLevelType w:val="multilevel"/>
    <w:tmpl w:val="ED78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127115">
    <w:abstractNumId w:val="28"/>
  </w:num>
  <w:num w:numId="2" w16cid:durableId="351415087">
    <w:abstractNumId w:val="31"/>
  </w:num>
  <w:num w:numId="3" w16cid:durableId="2085297064">
    <w:abstractNumId w:val="11"/>
  </w:num>
  <w:num w:numId="4" w16cid:durableId="424422515">
    <w:abstractNumId w:val="34"/>
  </w:num>
  <w:num w:numId="5" w16cid:durableId="1516725161">
    <w:abstractNumId w:val="10"/>
  </w:num>
  <w:num w:numId="6" w16cid:durableId="1576087261">
    <w:abstractNumId w:val="20"/>
  </w:num>
  <w:num w:numId="7" w16cid:durableId="1369602917">
    <w:abstractNumId w:val="7"/>
  </w:num>
  <w:num w:numId="8" w16cid:durableId="599021094">
    <w:abstractNumId w:val="29"/>
  </w:num>
  <w:num w:numId="9" w16cid:durableId="912005746">
    <w:abstractNumId w:val="27"/>
  </w:num>
  <w:num w:numId="10" w16cid:durableId="668169744">
    <w:abstractNumId w:val="22"/>
  </w:num>
  <w:num w:numId="11" w16cid:durableId="828785786">
    <w:abstractNumId w:val="16"/>
  </w:num>
  <w:num w:numId="12" w16cid:durableId="1749813093">
    <w:abstractNumId w:val="33"/>
  </w:num>
  <w:num w:numId="13" w16cid:durableId="648755616">
    <w:abstractNumId w:val="8"/>
  </w:num>
  <w:num w:numId="14" w16cid:durableId="11035116">
    <w:abstractNumId w:val="19"/>
  </w:num>
  <w:num w:numId="15" w16cid:durableId="984966320">
    <w:abstractNumId w:val="12"/>
  </w:num>
  <w:num w:numId="16" w16cid:durableId="1181313849">
    <w:abstractNumId w:val="18"/>
  </w:num>
  <w:num w:numId="17" w16cid:durableId="802387379">
    <w:abstractNumId w:val="1"/>
  </w:num>
  <w:num w:numId="18" w16cid:durableId="371810723">
    <w:abstractNumId w:val="25"/>
  </w:num>
  <w:num w:numId="19" w16cid:durableId="1868831053">
    <w:abstractNumId w:val="5"/>
  </w:num>
  <w:num w:numId="20" w16cid:durableId="339743512">
    <w:abstractNumId w:val="0"/>
  </w:num>
  <w:num w:numId="21" w16cid:durableId="1506898628">
    <w:abstractNumId w:val="15"/>
  </w:num>
  <w:num w:numId="22" w16cid:durableId="580219715">
    <w:abstractNumId w:val="26"/>
  </w:num>
  <w:num w:numId="23" w16cid:durableId="1064065462">
    <w:abstractNumId w:val="35"/>
  </w:num>
  <w:num w:numId="24" w16cid:durableId="1076591824">
    <w:abstractNumId w:val="35"/>
  </w:num>
  <w:num w:numId="25" w16cid:durableId="1271282073">
    <w:abstractNumId w:val="30"/>
  </w:num>
  <w:num w:numId="26" w16cid:durableId="1927575009">
    <w:abstractNumId w:val="30"/>
  </w:num>
  <w:num w:numId="27" w16cid:durableId="116989288">
    <w:abstractNumId w:val="4"/>
  </w:num>
  <w:num w:numId="28" w16cid:durableId="1667703061">
    <w:abstractNumId w:val="32"/>
  </w:num>
  <w:num w:numId="29" w16cid:durableId="1612930685">
    <w:abstractNumId w:val="23"/>
  </w:num>
  <w:num w:numId="30" w16cid:durableId="877550398">
    <w:abstractNumId w:val="2"/>
  </w:num>
  <w:num w:numId="31" w16cid:durableId="490875611">
    <w:abstractNumId w:val="24"/>
  </w:num>
  <w:num w:numId="32" w16cid:durableId="1594897075">
    <w:abstractNumId w:val="6"/>
  </w:num>
  <w:num w:numId="33" w16cid:durableId="969089608">
    <w:abstractNumId w:val="14"/>
  </w:num>
  <w:num w:numId="34" w16cid:durableId="1275672760">
    <w:abstractNumId w:val="17"/>
  </w:num>
  <w:num w:numId="35" w16cid:durableId="1982346251">
    <w:abstractNumId w:val="13"/>
  </w:num>
  <w:num w:numId="36" w16cid:durableId="2072730632">
    <w:abstractNumId w:val="21"/>
  </w:num>
  <w:num w:numId="37" w16cid:durableId="524172759">
    <w:abstractNumId w:val="3"/>
  </w:num>
  <w:num w:numId="38" w16cid:durableId="1373503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CCF"/>
    <w:rsid w:val="00052CA5"/>
    <w:rsid w:val="000766B7"/>
    <w:rsid w:val="00202A78"/>
    <w:rsid w:val="002754F6"/>
    <w:rsid w:val="002F0CCF"/>
    <w:rsid w:val="00372EF8"/>
    <w:rsid w:val="0043116A"/>
    <w:rsid w:val="00431989"/>
    <w:rsid w:val="0043428C"/>
    <w:rsid w:val="004471E6"/>
    <w:rsid w:val="00470AF9"/>
    <w:rsid w:val="00504C08"/>
    <w:rsid w:val="00603D3E"/>
    <w:rsid w:val="006D682B"/>
    <w:rsid w:val="006E0990"/>
    <w:rsid w:val="0070519B"/>
    <w:rsid w:val="007F0291"/>
    <w:rsid w:val="009F580D"/>
    <w:rsid w:val="00A348A0"/>
    <w:rsid w:val="00AD7C0C"/>
    <w:rsid w:val="00AE7555"/>
    <w:rsid w:val="00B72414"/>
    <w:rsid w:val="00B8102D"/>
    <w:rsid w:val="00B93D2E"/>
    <w:rsid w:val="00C12AB2"/>
    <w:rsid w:val="00D07F33"/>
    <w:rsid w:val="00D1734F"/>
    <w:rsid w:val="00D8207A"/>
    <w:rsid w:val="00E63F45"/>
    <w:rsid w:val="00E6450E"/>
    <w:rsid w:val="00E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8612CC"/>
  <w15:docId w15:val="{D1A59068-9B40-47A6-BA96-A71901E0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CCF"/>
    <w:rPr>
      <w:b/>
      <w:i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428C"/>
    <w:pPr>
      <w:keepNext/>
      <w:spacing w:before="240" w:after="60"/>
      <w:outlineLvl w:val="0"/>
    </w:pPr>
    <w:rPr>
      <w:rFonts w:asciiTheme="majorHAnsi" w:eastAsiaTheme="majorEastAsia" w:hAnsiTheme="majorHAnsi" w:cstheme="majorBidi"/>
      <w:b w:val="0"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428C"/>
    <w:pPr>
      <w:keepNext/>
      <w:spacing w:before="240" w:after="60"/>
      <w:outlineLvl w:val="1"/>
    </w:pPr>
    <w:rPr>
      <w:rFonts w:asciiTheme="majorHAnsi" w:eastAsiaTheme="majorEastAsia" w:hAnsiTheme="majorHAnsi" w:cstheme="majorBidi"/>
      <w:b w:val="0"/>
      <w:bCs/>
      <w:i w:val="0"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3428C"/>
    <w:pPr>
      <w:keepNext/>
      <w:spacing w:before="240" w:after="60"/>
      <w:outlineLvl w:val="2"/>
    </w:pPr>
    <w:rPr>
      <w:rFonts w:asciiTheme="majorHAnsi" w:eastAsiaTheme="majorEastAsia" w:hAnsiTheme="majorHAnsi" w:cstheme="majorBidi"/>
      <w:b w:val="0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3428C"/>
    <w:pPr>
      <w:keepNext/>
      <w:spacing w:before="240" w:after="60"/>
      <w:outlineLvl w:val="3"/>
    </w:pPr>
    <w:rPr>
      <w:rFonts w:asciiTheme="minorHAnsi" w:eastAsiaTheme="minorEastAsia" w:hAnsiTheme="minorHAnsi" w:cstheme="minorBidi"/>
      <w:b w:val="0"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42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43428C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3428C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3428C"/>
    <w:rPr>
      <w:rFonts w:asciiTheme="minorHAnsi" w:eastAsiaTheme="minorEastAsia" w:hAnsiTheme="minorHAnsi" w:cstheme="minorBidi"/>
      <w:b/>
      <w:bCs/>
      <w:sz w:val="28"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3428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43428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43428C"/>
    <w:rPr>
      <w:b/>
      <w:bCs/>
    </w:rPr>
  </w:style>
  <w:style w:type="character" w:styleId="Enfasicorsivo">
    <w:name w:val="Emphasis"/>
    <w:basedOn w:val="Carpredefinitoparagrafo"/>
    <w:qFormat/>
    <w:rsid w:val="0043428C"/>
    <w:rPr>
      <w:i/>
      <w:iCs/>
    </w:rPr>
  </w:style>
  <w:style w:type="paragraph" w:styleId="Intestazione">
    <w:name w:val="header"/>
    <w:basedOn w:val="Normale"/>
    <w:link w:val="IntestazioneCarattere"/>
    <w:unhideWhenUsed/>
    <w:rsid w:val="002F0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0CCF"/>
    <w:rPr>
      <w:b/>
      <w:i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2F0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A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AF9"/>
    <w:rPr>
      <w:rFonts w:ascii="Tahoma" w:hAnsi="Tahoma" w:cs="Tahoma"/>
      <w:b/>
      <w:i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2414"/>
    <w:pPr>
      <w:spacing w:before="100" w:beforeAutospacing="1" w:after="100" w:afterAutospacing="1"/>
    </w:pPr>
    <w:rPr>
      <w:b w:val="0"/>
      <w:i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87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Paris</dc:creator>
  <cp:lastModifiedBy>Andrea Paris</cp:lastModifiedBy>
  <cp:revision>20</cp:revision>
  <cp:lastPrinted>2023-06-02T10:12:00Z</cp:lastPrinted>
  <dcterms:created xsi:type="dcterms:W3CDTF">2013-06-03T17:01:00Z</dcterms:created>
  <dcterms:modified xsi:type="dcterms:W3CDTF">2023-06-02T10:16:00Z</dcterms:modified>
</cp:coreProperties>
</file>