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338F5" w14:textId="035DB607" w:rsidR="00B83EEA" w:rsidRDefault="00B83EEA" w:rsidP="00B83EEA">
      <w:pPr>
        <w:autoSpaceDE w:val="0"/>
        <w:autoSpaceDN w:val="0"/>
        <w:adjustRightInd w:val="0"/>
        <w:jc w:val="center"/>
        <w:rPr>
          <w:rFonts w:ascii="Bodoni MT" w:hAnsi="Bodoni MT"/>
        </w:rPr>
      </w:pPr>
      <w:r w:rsidRPr="003117A8">
        <w:rPr>
          <w:rFonts w:ascii="Bodoni MT" w:hAnsi="Bodoni MT"/>
        </w:rPr>
        <w:t>PROGRAMMA DI FILOSOFIA</w:t>
      </w:r>
    </w:p>
    <w:p w14:paraId="3D1CD4BA" w14:textId="77777777" w:rsidR="005D3287" w:rsidRPr="003117A8" w:rsidRDefault="005D3287" w:rsidP="00B83EEA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14:paraId="77FCE0D3" w14:textId="671A9238" w:rsidR="00B83EEA" w:rsidRPr="003117A8" w:rsidRDefault="00B83EEA" w:rsidP="00B83EEA">
      <w:pPr>
        <w:autoSpaceDE w:val="0"/>
        <w:autoSpaceDN w:val="0"/>
        <w:adjustRightInd w:val="0"/>
        <w:jc w:val="center"/>
        <w:rPr>
          <w:rFonts w:ascii="Bodoni MT" w:hAnsi="Bodoni MT"/>
        </w:rPr>
      </w:pPr>
      <w:r>
        <w:rPr>
          <w:rFonts w:ascii="Bodoni MT" w:hAnsi="Bodoni MT"/>
        </w:rPr>
        <w:t>A.S. 202</w:t>
      </w:r>
      <w:r w:rsidR="00483D35">
        <w:rPr>
          <w:rFonts w:ascii="Bodoni MT" w:hAnsi="Bodoni MT"/>
        </w:rPr>
        <w:t>2</w:t>
      </w:r>
      <w:r>
        <w:rPr>
          <w:rFonts w:ascii="Bodoni MT" w:hAnsi="Bodoni MT"/>
        </w:rPr>
        <w:t>-202</w:t>
      </w:r>
      <w:r w:rsidR="00483D35">
        <w:rPr>
          <w:rFonts w:ascii="Bodoni MT" w:hAnsi="Bodoni MT"/>
        </w:rPr>
        <w:t>3</w:t>
      </w:r>
    </w:p>
    <w:p w14:paraId="3B49E5FB" w14:textId="77777777" w:rsidR="00B83EEA" w:rsidRPr="003117A8" w:rsidRDefault="00916CCB" w:rsidP="005D3287">
      <w:pPr>
        <w:autoSpaceDE w:val="0"/>
        <w:autoSpaceDN w:val="0"/>
        <w:adjustRightInd w:val="0"/>
        <w:jc w:val="center"/>
        <w:rPr>
          <w:rFonts w:ascii="Bodoni MT" w:hAnsi="Bodoni MT"/>
        </w:rPr>
      </w:pPr>
      <w:r>
        <w:rPr>
          <w:rFonts w:ascii="Bodoni MT" w:hAnsi="Bodoni MT"/>
        </w:rPr>
        <w:t>Classe: V D</w:t>
      </w:r>
    </w:p>
    <w:p w14:paraId="1D08943E" w14:textId="6EC1DE63" w:rsidR="00B83EEA" w:rsidRDefault="00B83EEA" w:rsidP="005D3287">
      <w:pPr>
        <w:autoSpaceDE w:val="0"/>
        <w:autoSpaceDN w:val="0"/>
        <w:adjustRightInd w:val="0"/>
        <w:jc w:val="center"/>
        <w:rPr>
          <w:rFonts w:ascii="Bodoni MT" w:hAnsi="Bodoni MT"/>
        </w:rPr>
      </w:pPr>
      <w:r>
        <w:rPr>
          <w:rFonts w:ascii="Bodoni MT" w:hAnsi="Bodoni MT"/>
        </w:rPr>
        <w:t xml:space="preserve"> Docente</w:t>
      </w:r>
      <w:r w:rsidRPr="003117A8">
        <w:rPr>
          <w:rFonts w:ascii="Bodoni MT" w:hAnsi="Bodoni MT"/>
        </w:rPr>
        <w:t xml:space="preserve">: </w:t>
      </w:r>
      <w:r>
        <w:rPr>
          <w:rFonts w:ascii="Bodoni MT" w:hAnsi="Bodoni MT"/>
        </w:rPr>
        <w:t>Lupo Concetta</w:t>
      </w:r>
    </w:p>
    <w:p w14:paraId="7608455B" w14:textId="77777777" w:rsidR="005D3287" w:rsidRPr="003117A8" w:rsidRDefault="005D3287" w:rsidP="005D3287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14:paraId="33347842" w14:textId="762A7393" w:rsidR="00B83EEA" w:rsidRPr="00447573" w:rsidRDefault="00447573" w:rsidP="00447573">
      <w:pPr>
        <w:jc w:val="center"/>
        <w:rPr>
          <w:i/>
          <w:iCs/>
        </w:rPr>
      </w:pPr>
      <w:r w:rsidRPr="00447573">
        <w:rPr>
          <w:i/>
          <w:iCs/>
        </w:rPr>
        <w:t>CONTENUTI</w:t>
      </w:r>
    </w:p>
    <w:p w14:paraId="4AF0C87A" w14:textId="77777777" w:rsidR="00B83EEA" w:rsidRPr="00F63A7F" w:rsidRDefault="00B83EEA" w:rsidP="00B83EEA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5FFFEC4" w14:textId="77777777" w:rsidR="00B83EEA" w:rsidRPr="003117A8" w:rsidRDefault="00B83EEA" w:rsidP="00B83EEA">
      <w:pPr>
        <w:autoSpaceDE w:val="0"/>
        <w:autoSpaceDN w:val="0"/>
        <w:adjustRightInd w:val="0"/>
        <w:jc w:val="both"/>
        <w:rPr>
          <w:rFonts w:ascii="Bodoni MT" w:hAnsi="Bodoni MT"/>
          <w:b/>
          <w:bCs/>
          <w:i/>
          <w:iCs/>
        </w:rPr>
      </w:pPr>
    </w:p>
    <w:p w14:paraId="78DD9CC9" w14:textId="77777777" w:rsidR="00B83EEA" w:rsidRDefault="00B83EEA" w:rsidP="00B83EEA">
      <w:pPr>
        <w:autoSpaceDE w:val="0"/>
        <w:autoSpaceDN w:val="0"/>
        <w:adjustRightInd w:val="0"/>
        <w:jc w:val="both"/>
        <w:rPr>
          <w:rFonts w:ascii="Bodoni MT" w:hAnsi="Bodoni MT"/>
        </w:rPr>
      </w:pPr>
    </w:p>
    <w:p w14:paraId="68D4C753" w14:textId="77777777" w:rsidR="00B83EEA" w:rsidRDefault="00B83EEA" w:rsidP="00B83EEA">
      <w:pPr>
        <w:autoSpaceDE w:val="0"/>
        <w:autoSpaceDN w:val="0"/>
        <w:adjustRightInd w:val="0"/>
        <w:jc w:val="both"/>
        <w:rPr>
          <w:rFonts w:ascii="Bodoni MT" w:hAnsi="Bodoni MT"/>
        </w:rPr>
      </w:pPr>
    </w:p>
    <w:p w14:paraId="63E6B043" w14:textId="77777777" w:rsidR="00447573" w:rsidRPr="00447573" w:rsidRDefault="00447573" w:rsidP="00447573">
      <w:r w:rsidRPr="00447573">
        <w:rPr>
          <w:color w:val="252525"/>
        </w:rPr>
        <w:t> I.              Il criticismo kantiano</w:t>
      </w:r>
    </w:p>
    <w:p w14:paraId="2404D90D" w14:textId="77777777" w:rsidR="00447573" w:rsidRPr="00447573" w:rsidRDefault="00447573" w:rsidP="00447573"/>
    <w:p w14:paraId="690791F9" w14:textId="77777777" w:rsidR="00447573" w:rsidRPr="00447573" w:rsidRDefault="00447573" w:rsidP="00447573">
      <w:r w:rsidRPr="00447573">
        <w:rPr>
          <w:color w:val="252525"/>
        </w:rPr>
        <w:t> </w:t>
      </w:r>
    </w:p>
    <w:p w14:paraId="6277FDE2" w14:textId="77777777" w:rsidR="00447573" w:rsidRPr="00447573" w:rsidRDefault="00447573" w:rsidP="00447573"/>
    <w:p w14:paraId="3053ADAE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Kant: elementi biografici e opere principali. L’evoluzione intellettuale di Kant e la Dissertazione del 1770. I. La Critica della ragion pura: la rivoluzione copernicana, la teoria del giudizio: analitico a priori, sintetico a posteriori, sintetico a priori; l’Estetica trascendentale: la sensibilità, le intuizioni pure di spazio e tempo, la fondazione a priori della matematica e della geometria; l’Analitica trascendentale: l’intelletto, la tavola dei giudizi e la tavola delle categorie, la deduzione trascendentale delle categorie, l’Io penso, lo schematismo trascendentale, il dualismo fenomeno-noumeno; la Dialettica trascendentale: le idee della ragione e il loro uso regolativo. II. La Critica della ragione pratica: ragion pura e ragion pratica, massime, imperativi ipotetici, imperativi categorici, forma e formule dell’imperativo categorico, legge morale e i postulati della ragion pratica. III. La Critica del giudizio: la facoltà del giudizio, giudizio determinante e giudizio riflettente, il giudizio estetico: il bello, il genio, il sublime; il giudizio teleologico.</w:t>
      </w:r>
    </w:p>
    <w:p w14:paraId="153AB93D" w14:textId="77777777" w:rsidR="00447573" w:rsidRPr="00447573" w:rsidRDefault="00447573" w:rsidP="00447573">
      <w:pPr>
        <w:spacing w:line="360" w:lineRule="auto"/>
      </w:pPr>
    </w:p>
    <w:p w14:paraId="08E12883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40DBEAC7" w14:textId="77777777" w:rsidR="00447573" w:rsidRPr="00447573" w:rsidRDefault="00447573" w:rsidP="00447573">
      <w:pPr>
        <w:spacing w:line="360" w:lineRule="auto"/>
      </w:pPr>
    </w:p>
    <w:p w14:paraId="4FCAAF2E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II.                L’idealismo tedesco</w:t>
      </w:r>
    </w:p>
    <w:p w14:paraId="2DAF5E37" w14:textId="77777777" w:rsidR="00447573" w:rsidRPr="00447573" w:rsidRDefault="00447573" w:rsidP="00447573">
      <w:pPr>
        <w:spacing w:line="360" w:lineRule="auto"/>
      </w:pPr>
    </w:p>
    <w:p w14:paraId="3BBE2A0A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095F951B" w14:textId="77777777" w:rsidR="00447573" w:rsidRPr="00447573" w:rsidRDefault="00447573" w:rsidP="00447573">
      <w:pPr>
        <w:spacing w:line="360" w:lineRule="auto"/>
      </w:pPr>
    </w:p>
    <w:p w14:paraId="32E7ED9F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J.G. Fichte: elementi biografici e opere principali; la dottrina della scienza e i suoi tre principi; la dottrina morale, La missione del dotto, Lo stato commerciale chiuso, i Discorsi alla nazione tedesca.</w:t>
      </w:r>
    </w:p>
    <w:p w14:paraId="0693CB2D" w14:textId="77777777" w:rsidR="00447573" w:rsidRPr="00447573" w:rsidRDefault="00447573" w:rsidP="00447573">
      <w:pPr>
        <w:spacing w:line="360" w:lineRule="auto"/>
      </w:pPr>
    </w:p>
    <w:p w14:paraId="6EE62BBA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0F28691F" w14:textId="77777777" w:rsidR="00447573" w:rsidRPr="00447573" w:rsidRDefault="00447573" w:rsidP="00447573">
      <w:pPr>
        <w:spacing w:line="360" w:lineRule="auto"/>
      </w:pPr>
    </w:p>
    <w:p w14:paraId="1C558921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lastRenderedPageBreak/>
        <w:t>G.W.F. Hegel: elementi biografici e opere; i capisaldi del sistema: la realtà, il rapporto finito-infinito, la nozione di ragione; la dialettica e il sistema; la Fenomenologia dello Spirito; l’Enciclopedia delle scienze filosofiche in compendio: la Logica: caratteri generali, la Filosofia della natura: caratteri generali. La Filosofia dello Spirito: Spirito soggettivo, oggettivo e assoluto.</w:t>
      </w:r>
    </w:p>
    <w:p w14:paraId="187A79AD" w14:textId="77777777" w:rsidR="00447573" w:rsidRPr="00447573" w:rsidRDefault="00447573" w:rsidP="00447573">
      <w:pPr>
        <w:spacing w:line="360" w:lineRule="auto"/>
      </w:pPr>
    </w:p>
    <w:p w14:paraId="2D9AAEA7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222AF71D" w14:textId="77777777" w:rsidR="00447573" w:rsidRPr="00447573" w:rsidRDefault="00447573" w:rsidP="00447573">
      <w:pPr>
        <w:spacing w:line="360" w:lineRule="auto"/>
      </w:pPr>
    </w:p>
    <w:p w14:paraId="6556E116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III.             I contestatori del sistema hegeliano</w:t>
      </w:r>
    </w:p>
    <w:p w14:paraId="5105E2C1" w14:textId="77777777" w:rsidR="00447573" w:rsidRPr="00447573" w:rsidRDefault="00447573" w:rsidP="00447573">
      <w:pPr>
        <w:spacing w:line="360" w:lineRule="auto"/>
      </w:pPr>
    </w:p>
    <w:p w14:paraId="69D8F72E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438F7D39" w14:textId="77777777" w:rsidR="00447573" w:rsidRPr="00447573" w:rsidRDefault="00447573" w:rsidP="00447573">
      <w:pPr>
        <w:spacing w:line="360" w:lineRule="auto"/>
      </w:pPr>
    </w:p>
    <w:p w14:paraId="72C3C18E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 xml:space="preserve">Schopenhauer: elementi biografici e opere principali; il tema </w:t>
      </w:r>
      <w:proofErr w:type="gramStart"/>
      <w:r w:rsidRPr="00447573">
        <w:rPr>
          <w:color w:val="252525"/>
        </w:rPr>
        <w:t>dell’ orientalismo</w:t>
      </w:r>
      <w:proofErr w:type="gramEnd"/>
      <w:r w:rsidRPr="00447573">
        <w:rPr>
          <w:color w:val="252525"/>
        </w:rPr>
        <w:t>;  il Mondo come volontà e rappresentazione: la ricezione del kantismo, il rapporto soggetto-oggetto, il principio di individuazione, la scoperta della via d’accesso alla cosa in sé; caratteri e manifestazioni della «volontà di vivere»; il pessimismo: dolore, piacere e noia; forme del pessimismo; le vie di liberazione dal dolore: il rifiuto del suicidio, l’arte, la morale e l’ascesi.</w:t>
      </w:r>
    </w:p>
    <w:p w14:paraId="5AE55A39" w14:textId="77777777" w:rsidR="00447573" w:rsidRPr="00447573" w:rsidRDefault="00447573" w:rsidP="00447573">
      <w:pPr>
        <w:spacing w:line="360" w:lineRule="auto"/>
      </w:pPr>
    </w:p>
    <w:p w14:paraId="2BC31D71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S. Kierkegaard: elementi biografici e opere principali; la verità del «singolo»: l’angoscia e la disperazione; il rifiuto della religione asservita allo stato e dell’hegelismo, dialettica dell’et-et e dell’aut-aut; gli stadi dell’esistenza e le sue figure «simbolo»: vita estetica, vita etica, vita religiosa; la fede come chiamata, paradosso e scandalo, le forme dello scandalo.</w:t>
      </w:r>
    </w:p>
    <w:p w14:paraId="774D3EA1" w14:textId="77777777" w:rsidR="00447573" w:rsidRPr="00447573" w:rsidRDefault="00447573" w:rsidP="00447573">
      <w:pPr>
        <w:spacing w:line="360" w:lineRule="auto"/>
      </w:pPr>
    </w:p>
    <w:p w14:paraId="6968AABC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6F6ADF10" w14:textId="77777777" w:rsidR="00447573" w:rsidRPr="00447573" w:rsidRDefault="00447573" w:rsidP="00447573">
      <w:pPr>
        <w:spacing w:after="240" w:line="360" w:lineRule="auto"/>
      </w:pPr>
    </w:p>
    <w:p w14:paraId="71FC50CF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L. Feuerbach: elementi biografici e opere principali; il rovesciamento dei rapporti di predicazione; dalla teologia all’antropologia: il concetto di alienazione; l’umanismo.</w:t>
      </w:r>
    </w:p>
    <w:p w14:paraId="77B519E5" w14:textId="77777777" w:rsidR="00447573" w:rsidRPr="00447573" w:rsidRDefault="00447573" w:rsidP="00447573">
      <w:pPr>
        <w:spacing w:line="360" w:lineRule="auto"/>
      </w:pPr>
    </w:p>
    <w:p w14:paraId="79AF5A67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K. Marx: elementi biografici e opere principali; la concezione materialistica della storia: il Manifesto; Per la critica dell’economia politica: struttura e sovrastruttura; Il Capitale: l’economia marxista; la rivoluzione e la dittatura del proletariato.</w:t>
      </w:r>
    </w:p>
    <w:p w14:paraId="572C1721" w14:textId="77777777" w:rsidR="00447573" w:rsidRPr="00447573" w:rsidRDefault="00447573" w:rsidP="00447573">
      <w:pPr>
        <w:spacing w:line="360" w:lineRule="auto"/>
      </w:pPr>
    </w:p>
    <w:p w14:paraId="5180349D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3E6F4CE4" w14:textId="77777777" w:rsidR="00447573" w:rsidRPr="00447573" w:rsidRDefault="00447573" w:rsidP="00447573">
      <w:pPr>
        <w:spacing w:after="240" w:line="360" w:lineRule="auto"/>
      </w:pPr>
    </w:p>
    <w:p w14:paraId="4EE5A935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lastRenderedPageBreak/>
        <w:t>IV   Il Positivismo francese</w:t>
      </w:r>
    </w:p>
    <w:p w14:paraId="5B99430C" w14:textId="77777777" w:rsidR="00447573" w:rsidRPr="00447573" w:rsidRDefault="00447573" w:rsidP="00447573">
      <w:pPr>
        <w:spacing w:line="360" w:lineRule="auto"/>
      </w:pPr>
    </w:p>
    <w:p w14:paraId="21AE19AC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2F1BAE0F" w14:textId="77777777" w:rsidR="00447573" w:rsidRPr="00447573" w:rsidRDefault="00447573" w:rsidP="00447573">
      <w:pPr>
        <w:spacing w:line="360" w:lineRule="auto"/>
      </w:pPr>
    </w:p>
    <w:p w14:paraId="53F12F5E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A. Comte: elementi biografici e opere principali; la nascita della sociologia e la dottrina della scienza.</w:t>
      </w:r>
    </w:p>
    <w:p w14:paraId="66B312A5" w14:textId="77777777" w:rsidR="00447573" w:rsidRPr="00447573" w:rsidRDefault="00447573" w:rsidP="00447573">
      <w:pPr>
        <w:spacing w:line="360" w:lineRule="auto"/>
      </w:pPr>
    </w:p>
    <w:p w14:paraId="7EDF3A8D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54D621AB" w14:textId="77777777" w:rsidR="00447573" w:rsidRPr="00447573" w:rsidRDefault="00447573" w:rsidP="00447573">
      <w:pPr>
        <w:spacing w:line="360" w:lineRule="auto"/>
      </w:pPr>
    </w:p>
    <w:p w14:paraId="2446F875" w14:textId="21E1B2FE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IV    La filosofia contemporanea</w:t>
      </w:r>
    </w:p>
    <w:p w14:paraId="51B663B7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 </w:t>
      </w:r>
    </w:p>
    <w:p w14:paraId="5D1C3AB2" w14:textId="77777777" w:rsidR="00447573" w:rsidRPr="00447573" w:rsidRDefault="00447573" w:rsidP="00447573">
      <w:pPr>
        <w:spacing w:line="360" w:lineRule="auto"/>
      </w:pPr>
    </w:p>
    <w:p w14:paraId="1F04A8FD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 xml:space="preserve">F. Nietzsche: elementi biografici e opere principali; le fasi del filosofare </w:t>
      </w:r>
      <w:proofErr w:type="spellStart"/>
      <w:r w:rsidRPr="00447573">
        <w:rPr>
          <w:color w:val="252525"/>
        </w:rPr>
        <w:t>nietzscheano</w:t>
      </w:r>
      <w:proofErr w:type="spellEnd"/>
      <w:r w:rsidRPr="00447573">
        <w:rPr>
          <w:color w:val="252525"/>
        </w:rPr>
        <w:t>; spirito dionisiaco e spirito apollineo; morale attiva e morale reattiva; il rovesciamento dei valori; l’annuncio della «morte di Dio»; l’avvento dell’</w:t>
      </w:r>
      <w:proofErr w:type="spellStart"/>
      <w:r w:rsidRPr="00447573">
        <w:rPr>
          <w:color w:val="252525"/>
        </w:rPr>
        <w:t>Übermensch</w:t>
      </w:r>
      <w:proofErr w:type="spellEnd"/>
      <w:r w:rsidRPr="00447573">
        <w:rPr>
          <w:color w:val="252525"/>
        </w:rPr>
        <w:t>; l’eterno ritorno.</w:t>
      </w:r>
    </w:p>
    <w:p w14:paraId="10D3C216" w14:textId="77777777" w:rsidR="00447573" w:rsidRPr="00447573" w:rsidRDefault="00447573" w:rsidP="00447573">
      <w:pPr>
        <w:spacing w:after="240" w:line="360" w:lineRule="auto"/>
      </w:pPr>
    </w:p>
    <w:p w14:paraId="1C50EABB" w14:textId="77777777" w:rsidR="00447573" w:rsidRPr="00447573" w:rsidRDefault="00447573" w:rsidP="00447573">
      <w:pPr>
        <w:spacing w:line="360" w:lineRule="auto"/>
      </w:pPr>
    </w:p>
    <w:p w14:paraId="6749CC31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 xml:space="preserve">Freud: elementi biografici e opere principali; dagli studi sull’isteria alla psicoanalisi; il crollo della teoria del trauma sessuale e l’interpretazione dei sogni; inconscio, rimozione, censura; il concetto di «libido» e la sessualità infantile; la teoria del «transfert»; la struttura dell’apparato psichico: Es, Ego, Super-Ego; il principio di piacere, il principio di realtà; Eros, </w:t>
      </w:r>
      <w:proofErr w:type="spellStart"/>
      <w:r w:rsidRPr="00447573">
        <w:rPr>
          <w:color w:val="252525"/>
        </w:rPr>
        <w:t>Thànatos</w:t>
      </w:r>
      <w:proofErr w:type="spellEnd"/>
      <w:r w:rsidRPr="00447573">
        <w:rPr>
          <w:color w:val="252525"/>
        </w:rPr>
        <w:t xml:space="preserve"> e il «disagio della civiltà».</w:t>
      </w:r>
    </w:p>
    <w:p w14:paraId="152B5FDA" w14:textId="77777777" w:rsidR="00447573" w:rsidRPr="00447573" w:rsidRDefault="00447573" w:rsidP="00447573">
      <w:pPr>
        <w:spacing w:line="360" w:lineRule="auto"/>
      </w:pPr>
    </w:p>
    <w:p w14:paraId="3C08DED3" w14:textId="77777777" w:rsidR="00447573" w:rsidRPr="00447573" w:rsidRDefault="00447573" w:rsidP="00447573">
      <w:pPr>
        <w:spacing w:line="360" w:lineRule="auto"/>
      </w:pPr>
      <w:r w:rsidRPr="00447573">
        <w:rPr>
          <w:color w:val="252525"/>
        </w:rPr>
        <w:t>Bergson: Elementi biografici e opere principale. Il concetto di tempo spaziale e di tempo come durata. La materia e la memoria. Lo slancio vitale e l'evoluzione creatrice.</w:t>
      </w:r>
    </w:p>
    <w:p w14:paraId="3B591A12" w14:textId="77777777" w:rsidR="00447573" w:rsidRPr="00447573" w:rsidRDefault="00447573" w:rsidP="00447573">
      <w:pPr>
        <w:spacing w:after="240"/>
      </w:pPr>
      <w:r w:rsidRPr="00447573">
        <w:br/>
      </w:r>
      <w:r w:rsidRPr="00447573">
        <w:br/>
      </w:r>
      <w:r w:rsidRPr="00447573">
        <w:br/>
      </w:r>
      <w:r w:rsidRPr="00447573">
        <w:br/>
      </w:r>
    </w:p>
    <w:p w14:paraId="644A0113" w14:textId="77777777" w:rsidR="00447573" w:rsidRPr="00447573" w:rsidRDefault="00447573" w:rsidP="00447573">
      <w:r w:rsidRPr="00447573">
        <w:rPr>
          <w:color w:val="252525"/>
        </w:rPr>
        <w:t>Letture consigliate:</w:t>
      </w:r>
    </w:p>
    <w:p w14:paraId="06181C42" w14:textId="77777777" w:rsidR="00447573" w:rsidRPr="00447573" w:rsidRDefault="00447573" w:rsidP="00447573"/>
    <w:p w14:paraId="6600C819" w14:textId="77777777" w:rsidR="00447573" w:rsidRPr="00447573" w:rsidRDefault="00447573" w:rsidP="00447573">
      <w:r w:rsidRPr="00447573">
        <w:rPr>
          <w:color w:val="252525"/>
        </w:rPr>
        <w:t>- Diario di un seduttore di S. Kierkegaard</w:t>
      </w:r>
    </w:p>
    <w:p w14:paraId="470942CB" w14:textId="77777777" w:rsidR="00447573" w:rsidRPr="00447573" w:rsidRDefault="00447573" w:rsidP="00447573"/>
    <w:p w14:paraId="49544C2C" w14:textId="77777777" w:rsidR="00447573" w:rsidRPr="00447573" w:rsidRDefault="00447573" w:rsidP="00447573">
      <w:r w:rsidRPr="00447573">
        <w:rPr>
          <w:color w:val="252525"/>
        </w:rPr>
        <w:t>- Aut-Aut di S. Kierkegaard</w:t>
      </w:r>
    </w:p>
    <w:p w14:paraId="41FB1970" w14:textId="77777777" w:rsidR="00447573" w:rsidRPr="00447573" w:rsidRDefault="00447573" w:rsidP="00447573"/>
    <w:p w14:paraId="590BB547" w14:textId="77777777" w:rsidR="00447573" w:rsidRPr="00447573" w:rsidRDefault="00447573" w:rsidP="00447573">
      <w:r w:rsidRPr="00447573">
        <w:rPr>
          <w:color w:val="252525"/>
        </w:rPr>
        <w:t>- Il mondo come volontà e rappresentazione di A. Schopenhauer</w:t>
      </w:r>
    </w:p>
    <w:p w14:paraId="31364B99" w14:textId="77777777" w:rsidR="00447573" w:rsidRPr="00447573" w:rsidRDefault="00447573" w:rsidP="00447573"/>
    <w:p w14:paraId="0AFEE827" w14:textId="77777777" w:rsidR="00447573" w:rsidRPr="00447573" w:rsidRDefault="00447573" w:rsidP="00447573">
      <w:r w:rsidRPr="00447573">
        <w:rPr>
          <w:color w:val="252525"/>
        </w:rPr>
        <w:t>- La nascita della tragedia di F. Nietzsche</w:t>
      </w:r>
    </w:p>
    <w:p w14:paraId="701CE327" w14:textId="77777777" w:rsidR="00447573" w:rsidRPr="00447573" w:rsidRDefault="00447573" w:rsidP="00447573"/>
    <w:p w14:paraId="1F4337D8" w14:textId="77777777" w:rsidR="00447573" w:rsidRPr="00447573" w:rsidRDefault="00447573" w:rsidP="00447573">
      <w:r w:rsidRPr="00447573">
        <w:rPr>
          <w:color w:val="252525"/>
        </w:rPr>
        <w:t>- Così parlò Zarathustra di F. Nietzsche</w:t>
      </w:r>
    </w:p>
    <w:p w14:paraId="70C229DD" w14:textId="77777777" w:rsidR="00447573" w:rsidRPr="00447573" w:rsidRDefault="00447573" w:rsidP="00447573"/>
    <w:p w14:paraId="63CCFFAA" w14:textId="77777777" w:rsidR="00447573" w:rsidRPr="00447573" w:rsidRDefault="00447573" w:rsidP="00447573">
      <w:r w:rsidRPr="00447573">
        <w:rPr>
          <w:color w:val="252525"/>
        </w:rPr>
        <w:t>- Il disagio della civiltà di S. Freud</w:t>
      </w:r>
    </w:p>
    <w:p w14:paraId="4A790AAD" w14:textId="7CC7B622" w:rsidR="00447573" w:rsidRDefault="00447573" w:rsidP="00447573"/>
    <w:p w14:paraId="14A32FAA" w14:textId="5368433B" w:rsidR="00F23817" w:rsidRDefault="00F23817" w:rsidP="00447573"/>
    <w:p w14:paraId="61E80A4B" w14:textId="77777777" w:rsidR="00F23817" w:rsidRPr="00447573" w:rsidRDefault="00F23817" w:rsidP="00447573"/>
    <w:p w14:paraId="209B7A99" w14:textId="66FFBCC7" w:rsidR="00447573" w:rsidRDefault="00447573" w:rsidP="00447573">
      <w:pPr>
        <w:rPr>
          <w:color w:val="252525"/>
        </w:rPr>
      </w:pPr>
      <w:r w:rsidRPr="00447573">
        <w:rPr>
          <w:color w:val="252525"/>
        </w:rPr>
        <w:t> </w:t>
      </w:r>
    </w:p>
    <w:p w14:paraId="43EF9123" w14:textId="3F1CEDD7" w:rsidR="00447573" w:rsidRDefault="00483D35" w:rsidP="00447573">
      <w:pPr>
        <w:autoSpaceDE w:val="0"/>
        <w:autoSpaceDN w:val="0"/>
        <w:adjustRightInd w:val="0"/>
        <w:jc w:val="both"/>
      </w:pPr>
      <w:r>
        <w:t>Roma, 8 Giugno 2023</w:t>
      </w:r>
      <w:bookmarkStart w:id="0" w:name="_GoBack"/>
      <w:bookmarkEnd w:id="0"/>
    </w:p>
    <w:p w14:paraId="589FD43D" w14:textId="77777777" w:rsidR="00447573" w:rsidRPr="00B32505" w:rsidRDefault="00447573" w:rsidP="00447573">
      <w:pPr>
        <w:autoSpaceDE w:val="0"/>
        <w:autoSpaceDN w:val="0"/>
        <w:adjustRightInd w:val="0"/>
        <w:jc w:val="both"/>
      </w:pPr>
    </w:p>
    <w:p w14:paraId="069E10EA" w14:textId="77777777" w:rsidR="00447573" w:rsidRPr="00B32505" w:rsidRDefault="00447573" w:rsidP="00447573">
      <w:pPr>
        <w:autoSpaceDE w:val="0"/>
        <w:autoSpaceDN w:val="0"/>
        <w:adjustRightInd w:val="0"/>
        <w:jc w:val="both"/>
      </w:pP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  <w:r w:rsidRPr="00B32505">
        <w:tab/>
      </w:r>
    </w:p>
    <w:p w14:paraId="78FB91EF" w14:textId="77777777" w:rsidR="00447573" w:rsidRDefault="00447573" w:rsidP="00447573">
      <w:pPr>
        <w:jc w:val="both"/>
      </w:pPr>
      <w:r>
        <w:t>L’insegnante                                                                                          Gli studenti</w:t>
      </w:r>
    </w:p>
    <w:p w14:paraId="661A6F1D" w14:textId="77777777" w:rsidR="00447573" w:rsidRDefault="00447573" w:rsidP="00447573">
      <w:pPr>
        <w:jc w:val="both"/>
      </w:pPr>
    </w:p>
    <w:p w14:paraId="1F259DF4" w14:textId="77777777" w:rsidR="00447573" w:rsidRPr="00B32505" w:rsidRDefault="00447573" w:rsidP="00447573">
      <w:pPr>
        <w:jc w:val="both"/>
      </w:pPr>
      <w:r>
        <w:t>Lupo Concetta</w:t>
      </w:r>
    </w:p>
    <w:p w14:paraId="01295B22" w14:textId="77777777" w:rsidR="00447573" w:rsidRDefault="00447573" w:rsidP="00447573">
      <w:pPr>
        <w:rPr>
          <w:smallCaps/>
        </w:rPr>
      </w:pPr>
    </w:p>
    <w:p w14:paraId="2A99D163" w14:textId="77777777" w:rsidR="00447573" w:rsidRDefault="00447573" w:rsidP="00447573">
      <w:pPr>
        <w:rPr>
          <w:smallCaps/>
        </w:rPr>
      </w:pPr>
    </w:p>
    <w:p w14:paraId="7BFA1474" w14:textId="77777777" w:rsidR="00447573" w:rsidRPr="00447573" w:rsidRDefault="00447573" w:rsidP="00447573"/>
    <w:p w14:paraId="45EFA22E" w14:textId="77777777" w:rsidR="00B83EEA" w:rsidRDefault="00B83EEA"/>
    <w:sectPr w:rsidR="00B83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0A8A"/>
    <w:multiLevelType w:val="hybridMultilevel"/>
    <w:tmpl w:val="365AA948"/>
    <w:lvl w:ilvl="0" w:tplc="037864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A"/>
    <w:rsid w:val="00447573"/>
    <w:rsid w:val="00483D35"/>
    <w:rsid w:val="005D3287"/>
    <w:rsid w:val="005D4A84"/>
    <w:rsid w:val="00916CCB"/>
    <w:rsid w:val="00B83EEA"/>
    <w:rsid w:val="00E06EF8"/>
    <w:rsid w:val="00F2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DB10"/>
  <w15:chartTrackingRefBased/>
  <w15:docId w15:val="{BF456155-5164-42B5-8712-EA337217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475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lupo</dc:creator>
  <cp:keywords/>
  <dc:description/>
  <cp:lastModifiedBy>concetta.lupo</cp:lastModifiedBy>
  <cp:revision>7</cp:revision>
  <dcterms:created xsi:type="dcterms:W3CDTF">2022-05-21T11:25:00Z</dcterms:created>
  <dcterms:modified xsi:type="dcterms:W3CDTF">2023-06-01T09:59:00Z</dcterms:modified>
</cp:coreProperties>
</file>