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E583" w14:textId="1BB0EECE" w:rsidR="00BE44E8" w:rsidRDefault="00BE44E8" w:rsidP="00BE44E8">
      <w:pPr>
        <w:tabs>
          <w:tab w:val="left" w:pos="448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Programma di matematica classe 3 sez. </w:t>
      </w:r>
      <w:r w:rsidR="00D023B7">
        <w:rPr>
          <w:rFonts w:ascii="Arial" w:hAnsi="Arial" w:cs="Arial"/>
          <w:b/>
          <w:bCs/>
          <w:sz w:val="32"/>
          <w:szCs w:val="32"/>
        </w:rPr>
        <w:t>D</w:t>
      </w:r>
    </w:p>
    <w:p w14:paraId="5A7CA3BC" w14:textId="412E9691" w:rsidR="00BE44E8" w:rsidRDefault="00BE44E8" w:rsidP="00BE44E8">
      <w:pPr>
        <w:tabs>
          <w:tab w:val="left" w:pos="448"/>
        </w:tabs>
        <w:jc w:val="center"/>
        <w:rPr>
          <w:rFonts w:ascii="Arial" w:hAnsi="Arial" w:cs="Arial"/>
          <w:bCs/>
          <w:i/>
          <w:sz w:val="24"/>
          <w:szCs w:val="24"/>
        </w:rPr>
      </w:pPr>
      <w:proofErr w:type="spellStart"/>
      <w:r>
        <w:rPr>
          <w:rFonts w:ascii="Arial" w:hAnsi="Arial" w:cs="Arial"/>
          <w:bCs/>
          <w:i/>
          <w:szCs w:val="24"/>
        </w:rPr>
        <w:t>a.s.</w:t>
      </w:r>
      <w:proofErr w:type="spellEnd"/>
      <w:r>
        <w:rPr>
          <w:rFonts w:ascii="Arial" w:hAnsi="Arial" w:cs="Arial"/>
          <w:bCs/>
          <w:i/>
          <w:szCs w:val="24"/>
        </w:rPr>
        <w:t xml:space="preserve"> 20</w:t>
      </w:r>
      <w:r w:rsidR="00D023B7">
        <w:rPr>
          <w:rFonts w:ascii="Arial" w:hAnsi="Arial" w:cs="Arial"/>
          <w:bCs/>
          <w:i/>
          <w:szCs w:val="24"/>
        </w:rPr>
        <w:t>2</w:t>
      </w:r>
      <w:r w:rsidR="00206E6C">
        <w:rPr>
          <w:rFonts w:ascii="Arial" w:hAnsi="Arial" w:cs="Arial"/>
          <w:bCs/>
          <w:i/>
          <w:szCs w:val="24"/>
        </w:rPr>
        <w:t>1</w:t>
      </w:r>
      <w:r>
        <w:rPr>
          <w:rFonts w:ascii="Arial" w:hAnsi="Arial" w:cs="Arial"/>
          <w:bCs/>
          <w:i/>
          <w:szCs w:val="24"/>
        </w:rPr>
        <w:t>-20</w:t>
      </w:r>
      <w:r w:rsidR="00D023B7">
        <w:rPr>
          <w:rFonts w:ascii="Arial" w:hAnsi="Arial" w:cs="Arial"/>
          <w:bCs/>
          <w:i/>
          <w:szCs w:val="24"/>
        </w:rPr>
        <w:t>2</w:t>
      </w:r>
      <w:r w:rsidR="00206E6C">
        <w:rPr>
          <w:rFonts w:ascii="Arial" w:hAnsi="Arial" w:cs="Arial"/>
          <w:bCs/>
          <w:i/>
          <w:szCs w:val="24"/>
        </w:rPr>
        <w:t>2</w:t>
      </w:r>
    </w:p>
    <w:p w14:paraId="7AA258A2" w14:textId="77777777" w:rsidR="00BE44E8" w:rsidRPr="0010362E" w:rsidRDefault="00BE44E8" w:rsidP="00BE44E8">
      <w:pPr>
        <w:ind w:left="-284"/>
        <w:rPr>
          <w:rFonts w:ascii="Times New Roman" w:hAnsi="Times New Roman" w:cs="Times New Roman"/>
          <w:sz w:val="22"/>
          <w:szCs w:val="22"/>
        </w:rPr>
      </w:pPr>
    </w:p>
    <w:p w14:paraId="08DD1F63" w14:textId="77777777" w:rsidR="00D023B7" w:rsidRDefault="00BE44E8" w:rsidP="00D023B7">
      <w:pPr>
        <w:pStyle w:val="NormaleWeb"/>
        <w:spacing w:before="0" w:beforeAutospacing="0" w:after="0" w:afterAutospacing="0"/>
        <w:ind w:left="-284"/>
      </w:pPr>
      <w:r>
        <w:rPr>
          <w:i/>
        </w:rPr>
        <w:tab/>
      </w:r>
      <w:r w:rsidR="00D023B7">
        <w:rPr>
          <w:rFonts w:ascii="Arial" w:hAnsi="Arial" w:cs="Arial"/>
          <w:i/>
          <w:iCs/>
          <w:color w:val="000000"/>
        </w:rPr>
        <w:t>Testo in adozione:</w:t>
      </w:r>
    </w:p>
    <w:p w14:paraId="2609C6F9" w14:textId="77777777" w:rsidR="00D023B7" w:rsidRDefault="00D023B7" w:rsidP="00D023B7">
      <w:pPr>
        <w:pStyle w:val="NormaleWeb"/>
        <w:spacing w:before="0" w:beforeAutospacing="0" w:after="0" w:afterAutospacing="0"/>
      </w:pPr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       Bergamini – Barozzi -Trifone: Matematica.blu2.0 vol. 3 </w:t>
      </w:r>
    </w:p>
    <w:p w14:paraId="3D5E9F92" w14:textId="60230629" w:rsidR="0083638E" w:rsidRDefault="0083638E" w:rsidP="00D023B7">
      <w:pPr>
        <w:pStyle w:val="Titolo"/>
        <w:tabs>
          <w:tab w:val="left" w:pos="448"/>
        </w:tabs>
        <w:ind w:left="-284"/>
        <w:jc w:val="left"/>
        <w:rPr>
          <w:rFonts w:ascii="Verdana" w:hAnsi="Verdana"/>
          <w:i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521"/>
      </w:tblGrid>
      <w:tr w:rsidR="0083638E" w14:paraId="17E6C0DF" w14:textId="77777777" w:rsidTr="007D27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7795" w14:textId="77777777" w:rsidR="0083638E" w:rsidRDefault="008363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Tema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7D46" w14:textId="77777777" w:rsidR="0083638E" w:rsidRDefault="006641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Indicatori delle competenze</w:t>
            </w:r>
          </w:p>
        </w:tc>
      </w:tr>
      <w:tr w:rsidR="0083638E" w14:paraId="0087FABC" w14:textId="77777777" w:rsidTr="007D2734">
        <w:trPr>
          <w:trHeight w:val="243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E7B5" w14:textId="77777777" w:rsidR="0083638E" w:rsidRDefault="0083638E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Piano Cartesiano</w:t>
            </w:r>
          </w:p>
          <w:p w14:paraId="34A2C32D" w14:textId="77777777" w:rsidR="00BE44E8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Sistema di coordinate nel piano. Distanza tra due punti.</w:t>
            </w:r>
          </w:p>
          <w:p w14:paraId="63266691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Punto medio di un segmento</w:t>
            </w:r>
          </w:p>
          <w:p w14:paraId="5339C4FB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A46B822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612E038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Funzioni: proprietà deducibili dal grafico con particolare riferimento al primo e secondo grado.</w:t>
            </w:r>
          </w:p>
          <w:p w14:paraId="0D30A574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E481634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Condizione di appartenenza di un punto ad una retta o a una curva</w:t>
            </w:r>
          </w:p>
          <w:p w14:paraId="4E88922C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85C6E2F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Trasformazioni geometriche: simmetrie centrali e assiali, traslazioni</w:t>
            </w:r>
          </w:p>
          <w:p w14:paraId="3CFBF6DD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4471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B6079D1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Calcolare la distanza tra due punti dei quali si conoscono le coordinate</w:t>
            </w:r>
          </w:p>
          <w:p w14:paraId="7F2E2DCC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Calcolare le coordinate del punto medio di un segmento conoscendo le coordinate dei suoi estremi</w:t>
            </w:r>
          </w:p>
          <w:p w14:paraId="299FFA60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954F3BD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dominio, codominio, crescenza, decrescenza, zeri e segno di una curva della quale si conosca il grafico.</w:t>
            </w:r>
          </w:p>
          <w:p w14:paraId="4B1782B6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Saper confrontare i grafici di due curve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f(x)&gt;g(x))  </w:t>
            </w:r>
          </w:p>
          <w:p w14:paraId="5FFE4D11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9DF73EC" w14:textId="77777777" w:rsidR="00BE44E8" w:rsidRDefault="00BE44E8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C6EEA0B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Stabilire analiticamente se un punto appartiene ad una retta o ad una curva</w:t>
            </w:r>
          </w:p>
          <w:p w14:paraId="56158282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23C9F41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AB634EA" w14:textId="09C61C58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Applicare le equazioni della simmetria rispetto a un punto, rispetto agli assi, a rette parallele agli assi e le equazioni della traslazione.</w:t>
            </w:r>
          </w:p>
          <w:p w14:paraId="7B18C69A" w14:textId="77777777" w:rsidR="0083638E" w:rsidRDefault="0083638E">
            <w:pPr>
              <w:ind w:left="33" w:hanging="33"/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6151FDCE" w14:textId="77777777" w:rsidTr="007D2734">
        <w:trPr>
          <w:trHeight w:val="57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AA47" w14:textId="77777777"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5789" w14:textId="77777777"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05B541CE" w14:textId="77777777" w:rsidTr="007D2734">
        <w:trPr>
          <w:trHeight w:val="243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BC47" w14:textId="77777777" w:rsidR="0083638E" w:rsidRDefault="0083638E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La retta</w:t>
            </w:r>
          </w:p>
          <w:p w14:paraId="2F7DAD9C" w14:textId="77777777" w:rsidR="0083638E" w:rsidRDefault="0083638E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Equazione della retta in forma implicita ed esplicita</w:t>
            </w:r>
          </w:p>
          <w:p w14:paraId="037A0DE5" w14:textId="77777777" w:rsidR="0083638E" w:rsidRDefault="0083638E">
            <w:pPr>
              <w:ind w:left="4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C73C3F5" w14:textId="77777777" w:rsidR="0083638E" w:rsidRDefault="0083638E">
            <w:pPr>
              <w:ind w:left="4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0318FEF" w14:textId="77777777" w:rsidR="0083638E" w:rsidRDefault="0083638E">
            <w:pPr>
              <w:ind w:left="4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86B761B" w14:textId="77777777" w:rsidR="0083638E" w:rsidRDefault="0083638E">
            <w:pPr>
              <w:ind w:left="4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D9E98B8" w14:textId="77777777" w:rsidR="0083638E" w:rsidRDefault="0083638E">
            <w:pPr>
              <w:ind w:left="4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8558174" w14:textId="77777777" w:rsidR="0083638E" w:rsidRDefault="0083638E">
            <w:pPr>
              <w:ind w:left="4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354400E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Condizione di perpendicolarità e parallelismo di due rette</w:t>
            </w:r>
          </w:p>
          <w:p w14:paraId="422A3373" w14:textId="77777777" w:rsidR="0083638E" w:rsidRDefault="0083638E">
            <w:pPr>
              <w:ind w:left="4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8049EDD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Equazione della generica retta per un punto assegnato</w:t>
            </w:r>
            <w:r w:rsidR="00C227D8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14:paraId="144F6732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Posizione reciproca di due rette</w:t>
            </w:r>
          </w:p>
          <w:p w14:paraId="453693A6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Distanza punto – retta</w:t>
            </w:r>
          </w:p>
          <w:p w14:paraId="59CB20C5" w14:textId="77777777" w:rsidR="0083638E" w:rsidRDefault="0083638E">
            <w:pPr>
              <w:ind w:left="78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0B4FAC2" w14:textId="77777777" w:rsidR="0083638E" w:rsidRDefault="0083638E">
            <w:pPr>
              <w:ind w:left="78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A04D279" w14:textId="77777777" w:rsidR="0083638E" w:rsidRDefault="0083638E">
            <w:pPr>
              <w:ind w:left="78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60B384F" w14:textId="77777777" w:rsidR="00BE44E8" w:rsidRDefault="00BE44E8">
            <w:pPr>
              <w:ind w:left="78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77C0C10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Luoghi geometrici</w:t>
            </w:r>
          </w:p>
          <w:p w14:paraId="2CE781BA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8689416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1CE57B4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4077D83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E6704B9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Il segno di una funzione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di  I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grado e il grafico di una retta</w:t>
            </w:r>
          </w:p>
          <w:p w14:paraId="312D0A0B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7E723DC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9577CEC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C6046F2" w14:textId="77777777" w:rsidR="0010362E" w:rsidRDefault="0010362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48E8A40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Risoluzione di equazioni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e  disequazioni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lineari con  moduli </w:t>
            </w:r>
          </w:p>
          <w:p w14:paraId="1B5ABF60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36C7EC0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3A0E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B8B0EAA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Conoscere il significato geometrico dei coefficienti della retta in forma esplicita</w:t>
            </w:r>
          </w:p>
          <w:p w14:paraId="50BE7908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Conoscere il valore dei coefficienti della forma implicita nella determinazione di rette parallele agli assi coordinati e per l’origine </w:t>
            </w:r>
          </w:p>
          <w:p w14:paraId="363609B0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Conoscere la relazione che lega i coefficienti delle rette nelle due forme</w:t>
            </w:r>
          </w:p>
          <w:p w14:paraId="521E8059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72EC73F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Riconoscere rette tra loro perpendicolari o parallele dall’analisi dei coefficienti delle loro equazioni</w:t>
            </w:r>
          </w:p>
          <w:p w14:paraId="589EB1D3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B18C1E5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l’equazione di una retta passante per un punto assegnato e parallela o perpendicolare a un’altra retta di cui si conosce il coefficiente angolare</w:t>
            </w:r>
          </w:p>
          <w:p w14:paraId="5FD34AA7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Riconoscere oltre alle rette parallele anche rette coincidenti e incidenti </w:t>
            </w:r>
          </w:p>
          <w:p w14:paraId="47E3C80D" w14:textId="103A16A4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Calcolare la distanza tra un punto assegnato e una retta assegnata</w:t>
            </w:r>
          </w:p>
          <w:p w14:paraId="087E7D55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79ADADA" w14:textId="1F83592D" w:rsidR="00BD59A1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Determinare </w:t>
            </w:r>
            <w:r w:rsidR="00C227D8">
              <w:rPr>
                <w:rFonts w:ascii="Verdana" w:hAnsi="Verdana"/>
                <w:color w:val="000000"/>
                <w:sz w:val="20"/>
                <w:szCs w:val="20"/>
              </w:rPr>
              <w:t>l'asse di un segmento</w:t>
            </w:r>
            <w:r w:rsidR="00BD59A1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14:paraId="0ACAC726" w14:textId="77777777" w:rsidR="0083638E" w:rsidRDefault="00C227D8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Determinare </w:t>
            </w:r>
            <w:r w:rsidR="0083638E">
              <w:rPr>
                <w:rFonts w:ascii="Verdana" w:hAnsi="Verdana"/>
                <w:color w:val="000000"/>
                <w:sz w:val="20"/>
                <w:szCs w:val="20"/>
              </w:rPr>
              <w:t>analiticamente semplici luoghi</w:t>
            </w:r>
          </w:p>
          <w:p w14:paraId="2046AA4A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1FF962C" w14:textId="0D00C90A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Riconoscere fasci propri e impropri e rette generatrici</w:t>
            </w:r>
            <w:r w:rsidR="00C227D8">
              <w:rPr>
                <w:rFonts w:ascii="Verdana" w:hAnsi="Verdana"/>
                <w:color w:val="000000"/>
                <w:sz w:val="20"/>
                <w:szCs w:val="20"/>
              </w:rPr>
              <w:t xml:space="preserve">; </w:t>
            </w:r>
          </w:p>
          <w:p w14:paraId="55310627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4C5DCC9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Risolvere disequazioni di I grado </w:t>
            </w:r>
          </w:p>
          <w:p w14:paraId="45B3E3F6" w14:textId="77777777" w:rsidR="00C227D8" w:rsidRDefault="0083638E" w:rsidP="00C227D8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Risolvere disequazioni fratte nelle quali sia il numeratore che il denominatore sono binomi di I grado o fatt</w:t>
            </w:r>
            <w:r w:rsidR="00C227D8">
              <w:rPr>
                <w:rFonts w:ascii="Verdana" w:hAnsi="Verdana"/>
                <w:color w:val="000000"/>
                <w:sz w:val="20"/>
                <w:szCs w:val="20"/>
              </w:rPr>
              <w:t>orizzabili in binomi di I grado.</w:t>
            </w:r>
          </w:p>
          <w:p w14:paraId="213D1F26" w14:textId="77777777" w:rsidR="00C227D8" w:rsidRDefault="00C227D8" w:rsidP="00C227D8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Dal grafico di y=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mx+q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al grafico di y=|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mx+q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|</w:t>
            </w:r>
          </w:p>
          <w:p w14:paraId="40E0B2EC" w14:textId="77777777" w:rsidR="0010362E" w:rsidRDefault="0010362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73CD178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Risolvere graficamente equazioni e disequazioni che presentano moduli</w:t>
            </w:r>
            <w:r w:rsidR="00C227D8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14:paraId="433C91E1" w14:textId="77777777" w:rsidR="00A303E7" w:rsidRDefault="00A303E7" w:rsidP="006B7440">
            <w:pPr>
              <w:tabs>
                <w:tab w:val="num" w:pos="78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1D688D36" w14:textId="77777777" w:rsidTr="007D2734">
        <w:trPr>
          <w:trHeight w:val="57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1FE1" w14:textId="77777777"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BC60" w14:textId="77777777"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0886CC67" w14:textId="77777777" w:rsidTr="007D2734">
        <w:trPr>
          <w:trHeight w:val="89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1E64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La circonferenza</w:t>
            </w:r>
          </w:p>
          <w:p w14:paraId="05E0D100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La circonferenza come luogo geometrico </w:t>
            </w:r>
          </w:p>
          <w:p w14:paraId="1CBEAB58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Equazione di una circonferenza </w:t>
            </w:r>
          </w:p>
          <w:p w14:paraId="59C0073D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6E298CF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E0D1B63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Posizione reciproca di retta e circonferenza e tra circonferenze (asse radicale)</w:t>
            </w:r>
          </w:p>
          <w:p w14:paraId="47E064CE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6880363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AF6AA8F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3F9EF43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65CC9D6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0B7F12F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BAC54C4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D3CC1FD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Curve deducibili da una circonferenza. Risoluzione grafica di equazioni e disequazioni irrazionali</w:t>
            </w:r>
          </w:p>
          <w:p w14:paraId="0EEAD823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664B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9CB3232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Ricavare l’equazione della circonferenza conoscendo il centro ed il raggio; conoscendo 3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punti;..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Dedurre il centro e il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raggio di una circonferenza di assegnata equazione e saperne disegnare il grafico</w:t>
            </w:r>
          </w:p>
          <w:p w14:paraId="63519808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C424C03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Calcolare gli eventuali punti comuni a retta e circonferenza di assegnate equazioni</w:t>
            </w:r>
          </w:p>
          <w:p w14:paraId="266AF884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l’equazione della tangente per un punto ad una circonferenza conoscendo l’equazione della circonferenza e le coordinate del punto</w:t>
            </w:r>
          </w:p>
          <w:p w14:paraId="70CCA93B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Risolvere problemi sulla circonferenza utilizzando teoremi di geometria euclidea</w:t>
            </w:r>
          </w:p>
          <w:p w14:paraId="76852EFF" w14:textId="77777777" w:rsidR="0083638E" w:rsidRDefault="00A303E7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i punti di intersezione di due circonferenze e l'equazione dell'asse radicale.</w:t>
            </w:r>
          </w:p>
          <w:p w14:paraId="6E68E27F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8C617B3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Rappresentare curve deducibili dalla circonferenza</w:t>
            </w:r>
          </w:p>
          <w:p w14:paraId="728807B7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Risolvere equazioni e disequazioni irrazionali </w:t>
            </w:r>
            <w:r w:rsidR="006F1E57">
              <w:rPr>
                <w:rFonts w:ascii="Verdana" w:hAnsi="Verdana"/>
                <w:color w:val="000000"/>
                <w:sz w:val="20"/>
                <w:szCs w:val="20"/>
              </w:rPr>
              <w:t>mediante la rappresentazione grafica di archi di circonferenz</w:t>
            </w:r>
            <w:r w:rsidR="00B7407F">
              <w:rPr>
                <w:rFonts w:ascii="Verdana" w:hAnsi="Verdana"/>
                <w:color w:val="000000"/>
                <w:sz w:val="20"/>
                <w:szCs w:val="20"/>
              </w:rPr>
              <w:t>e</w:t>
            </w:r>
          </w:p>
          <w:p w14:paraId="679CE194" w14:textId="77777777" w:rsidR="0083638E" w:rsidRDefault="008363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7129BFB6" w14:textId="77777777" w:rsidTr="007D2734">
        <w:trPr>
          <w:trHeight w:val="57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3288" w14:textId="77777777"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5E35" w14:textId="77777777"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5E1CD28E" w14:textId="77777777" w:rsidTr="007D2734">
        <w:trPr>
          <w:trHeight w:val="46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AC9D" w14:textId="77777777" w:rsidR="0083638E" w:rsidRDefault="0083638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La parabola</w:t>
            </w:r>
          </w:p>
          <w:p w14:paraId="2066FAD9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La parabola come luogo geometrico </w:t>
            </w:r>
          </w:p>
          <w:p w14:paraId="29B21B51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Equazione di una parabola con asse di simmetria orizzontale o verticale</w:t>
            </w:r>
          </w:p>
          <w:p w14:paraId="30CECD04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89BDD16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E7D452B" w14:textId="77777777" w:rsidR="00B7407F" w:rsidRDefault="00B7407F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6D37AF6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Posizione reciproca di retta e parabola</w:t>
            </w:r>
          </w:p>
          <w:p w14:paraId="7A20D7E6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9079D05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41FBC6F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08CAC38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Curve deducibili da una parabola. Risoluzione grafica di equazioni e disequazioni irrazionali</w:t>
            </w:r>
          </w:p>
          <w:p w14:paraId="4FB7952B" w14:textId="77777777" w:rsidR="0083638E" w:rsidRDefault="0083638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6EA2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9BB18CB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Ricavare l’equazione della parabola essendo assegnati i suoi elementi caratteristici (vertice, fuoco, direttrice, asse di simmetria)</w:t>
            </w:r>
          </w:p>
          <w:p w14:paraId="39B2D25A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Dedurre gli elementi caratteristici della parabola a partire dalla sua equazione</w:t>
            </w:r>
          </w:p>
          <w:p w14:paraId="1C3C9FCA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Tracciare il grafico di una parabola di assegnata equazione</w:t>
            </w:r>
          </w:p>
          <w:p w14:paraId="5CCABABC" w14:textId="77777777" w:rsidR="0083638E" w:rsidRDefault="006F1E57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l'equazione di una parabola dati alcuni elementi</w:t>
            </w:r>
          </w:p>
          <w:p w14:paraId="686A9A88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CB7443F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Calcolare gli eventuali punti comuni a retta e parabola di assegnate equazioni</w:t>
            </w:r>
          </w:p>
          <w:p w14:paraId="7DC213DA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l’equazione della tangente per un p</w:t>
            </w:r>
            <w:r w:rsidR="008368AD">
              <w:rPr>
                <w:rFonts w:ascii="Verdana" w:hAnsi="Verdana"/>
                <w:color w:val="000000"/>
                <w:sz w:val="20"/>
                <w:szCs w:val="20"/>
              </w:rPr>
              <w:t xml:space="preserve">unto ad una parabola </w:t>
            </w:r>
          </w:p>
          <w:p w14:paraId="198092C6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48B8414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Rappresentare curve deducibili dalla </w:t>
            </w:r>
            <w:r w:rsidR="00BD59A1">
              <w:rPr>
                <w:rFonts w:ascii="Verdana" w:hAnsi="Verdana"/>
                <w:color w:val="000000"/>
                <w:sz w:val="20"/>
                <w:szCs w:val="20"/>
              </w:rPr>
              <w:t>parabola</w:t>
            </w:r>
          </w:p>
          <w:p w14:paraId="2756DE6A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Risolvere equazioni e disequazioni irrazionali </w:t>
            </w:r>
            <w:r w:rsidR="008368AD">
              <w:rPr>
                <w:rFonts w:ascii="Verdana" w:hAnsi="Verdana"/>
                <w:color w:val="000000"/>
                <w:sz w:val="20"/>
                <w:szCs w:val="20"/>
              </w:rPr>
              <w:t>mediante la rappresentazione grafica di archi di parabole</w:t>
            </w:r>
          </w:p>
          <w:p w14:paraId="4A9F58C1" w14:textId="77777777" w:rsidR="0083638E" w:rsidRDefault="008363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7CC3E400" w14:textId="77777777" w:rsidTr="0010362E">
        <w:trPr>
          <w:trHeight w:val="56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87C0" w14:textId="77777777" w:rsidR="0083638E" w:rsidRDefault="0083638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L’ellisse</w:t>
            </w:r>
          </w:p>
          <w:p w14:paraId="65529562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L’ellisse come luogo geometrico </w:t>
            </w:r>
          </w:p>
          <w:p w14:paraId="2C39B921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Equazione di una ellisse con centro nell’origine degli assi e fuochi sugli assi cartesiani</w:t>
            </w:r>
          </w:p>
          <w:p w14:paraId="3D7FE960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Eccentricità </w:t>
            </w:r>
          </w:p>
          <w:p w14:paraId="6F28DF2A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E063F8E" w14:textId="77777777" w:rsidR="0010362E" w:rsidRDefault="0010362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0C0D047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Posizione reciproca di retta ed ellisse</w:t>
            </w:r>
          </w:p>
          <w:p w14:paraId="2002F548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C889B8E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FC46C9B" w14:textId="77777777" w:rsidR="004E4C63" w:rsidRDefault="004E4C6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85D3308" w14:textId="77777777" w:rsidR="0083638E" w:rsidRDefault="0083638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A7B9B8A" w14:textId="77777777" w:rsidR="001F4998" w:rsidRDefault="001F499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30ACA9C" w14:textId="77777777" w:rsidR="001F4998" w:rsidRDefault="001F499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8614503" w14:textId="77777777" w:rsidR="001F4998" w:rsidRDefault="007D2734" w:rsidP="001F4998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Curve deducibili da un'</w:t>
            </w:r>
            <w:r w:rsidR="001F4998">
              <w:rPr>
                <w:rFonts w:ascii="Verdana" w:hAnsi="Verdana"/>
                <w:color w:val="000000"/>
                <w:sz w:val="20"/>
                <w:szCs w:val="20"/>
              </w:rPr>
              <w:t>ellisse. Risoluzione grafica di equazioni e disequazioni irrazionali</w:t>
            </w:r>
          </w:p>
          <w:p w14:paraId="16A12F1A" w14:textId="77777777" w:rsidR="001F4998" w:rsidRDefault="001F499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B5F6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D897D14" w14:textId="22262825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Ricavare l’equazione dell’ellisse e saperne tracciare il grafico</w:t>
            </w:r>
          </w:p>
          <w:p w14:paraId="5E903285" w14:textId="77777777" w:rsidR="004E4C63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Dedurre fuochi, semiassi ed eccentricità dell’ellisse dalla sua equazione.</w:t>
            </w:r>
          </w:p>
          <w:p w14:paraId="5CEEF261" w14:textId="1646747F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7EFE156" w14:textId="38A478BC" w:rsidR="00206E6C" w:rsidRDefault="00206E6C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8B88BA2" w14:textId="77777777" w:rsidR="00206E6C" w:rsidRDefault="00206E6C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5D559D0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4E373F3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Calcolare gli eventuali punti comuni a retta ed ellisse di assegnate equazioni</w:t>
            </w:r>
          </w:p>
          <w:p w14:paraId="50B5625C" w14:textId="77777777" w:rsidR="00206E6C" w:rsidRDefault="004E4C6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l’equazione delle</w:t>
            </w:r>
            <w:r w:rsidR="0083638E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tangenti </w:t>
            </w:r>
            <w:r w:rsidR="0083638E">
              <w:rPr>
                <w:rFonts w:ascii="Verdana" w:hAnsi="Verdana"/>
                <w:color w:val="000000"/>
                <w:sz w:val="20"/>
                <w:szCs w:val="20"/>
              </w:rPr>
              <w:t>per un punto ad un’ellisse</w:t>
            </w:r>
          </w:p>
          <w:p w14:paraId="54E426FD" w14:textId="7AD17654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14:paraId="4FB89F89" w14:textId="646529D2" w:rsidR="0083638E" w:rsidRDefault="00206E6C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Ellisse traslata e suo grafico</w:t>
            </w:r>
          </w:p>
          <w:p w14:paraId="7235D881" w14:textId="03D0DBCF" w:rsidR="004E4C63" w:rsidRDefault="004E4C63" w:rsidP="004E4C6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6BFB9BD" w14:textId="77777777" w:rsidR="001F4998" w:rsidRDefault="001F4998" w:rsidP="004E4C6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E8D444C" w14:textId="77777777" w:rsidR="00BD59A1" w:rsidRDefault="00BD59A1" w:rsidP="004E4C6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C821A83" w14:textId="77777777" w:rsidR="001F4998" w:rsidRDefault="001F4998" w:rsidP="001F4998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Rappresentare curve deducibili dall'ellisse</w:t>
            </w:r>
          </w:p>
          <w:p w14:paraId="763FD3A7" w14:textId="77777777" w:rsidR="001F4998" w:rsidRDefault="001F4998" w:rsidP="001F4998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Risolvere equazioni e disequazioni irrazionali mediante la rappresentazione grafica di archi di </w:t>
            </w:r>
            <w:r w:rsidR="007D2734">
              <w:rPr>
                <w:rFonts w:ascii="Verdana" w:hAnsi="Verdana"/>
                <w:color w:val="000000"/>
                <w:sz w:val="20"/>
                <w:szCs w:val="20"/>
              </w:rPr>
              <w:t>ellisse</w:t>
            </w:r>
          </w:p>
          <w:p w14:paraId="09A79320" w14:textId="77777777" w:rsidR="0083638E" w:rsidRDefault="0083638E" w:rsidP="004E4C63">
            <w:pPr>
              <w:ind w:left="30"/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4D2B854D" w14:textId="77777777" w:rsidTr="007D2734">
        <w:trPr>
          <w:trHeight w:val="1177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C8BE" w14:textId="77777777" w:rsidR="0083638E" w:rsidRDefault="0083638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L’iperbole</w:t>
            </w:r>
          </w:p>
          <w:p w14:paraId="0C37D481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L’iperbole come luogo geometrico </w:t>
            </w:r>
          </w:p>
          <w:p w14:paraId="54E0042C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Equazione di una iperbole con centro nell’origine degli assi e fuochi sugli assi cartesiani</w:t>
            </w:r>
          </w:p>
          <w:p w14:paraId="310CFC5E" w14:textId="77777777" w:rsidR="00745C43" w:rsidRDefault="00745C4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A3A7E62" w14:textId="77777777" w:rsidR="00745C43" w:rsidRDefault="00745C4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10F6672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Posizione reciproca di retta ed iperbole</w:t>
            </w:r>
          </w:p>
          <w:p w14:paraId="16D9EC06" w14:textId="073B4120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73E1775" w14:textId="20D6E7E3" w:rsidR="00206E6C" w:rsidRDefault="00206E6C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Equazione di un’iperbole traslata e iperbole equilatera</w:t>
            </w:r>
          </w:p>
          <w:p w14:paraId="684CE73B" w14:textId="42D60E50" w:rsidR="0083638E" w:rsidRDefault="0083638E" w:rsidP="00E32493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8EFD9CC" w14:textId="14832C92" w:rsidR="008F5489" w:rsidRDefault="008F5489" w:rsidP="00E32493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7519F21" w14:textId="77777777" w:rsidR="008F5489" w:rsidRDefault="008F5489" w:rsidP="00E32493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27509B3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Funzione omografica</w:t>
            </w:r>
          </w:p>
          <w:p w14:paraId="4F01F011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863A66D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8FEE012" w14:textId="77777777" w:rsidR="007D2734" w:rsidRDefault="007D2734" w:rsidP="007D2734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Curve deducibili da un'iperbole.</w:t>
            </w:r>
          </w:p>
          <w:p w14:paraId="44E6E616" w14:textId="77777777" w:rsidR="007D2734" w:rsidRDefault="007D2734" w:rsidP="007D2734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Risoluzione grafica di equazioni e disequazioni irrazionali</w:t>
            </w:r>
          </w:p>
          <w:p w14:paraId="6915A1C5" w14:textId="77777777" w:rsidR="007D2734" w:rsidRDefault="007D2734">
            <w:pPr>
              <w:ind w:left="3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0337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2445076" w14:textId="264CA202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Ricavare l’equazione dell’iperbole</w:t>
            </w:r>
            <w:r w:rsidR="00E32493">
              <w:rPr>
                <w:rFonts w:ascii="Verdana" w:hAnsi="Verdana"/>
                <w:color w:val="000000"/>
                <w:sz w:val="20"/>
                <w:szCs w:val="20"/>
              </w:rPr>
              <w:t xml:space="preserve"> saperne tracc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iare il grafico</w:t>
            </w:r>
          </w:p>
          <w:p w14:paraId="71CFA5E4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Dedurre fuochi, semiassi, asintoti ed eccentricità dell’iperbole dalla sua equazione.</w:t>
            </w:r>
          </w:p>
          <w:p w14:paraId="461C12AA" w14:textId="77777777" w:rsidR="00745C43" w:rsidRDefault="00745C4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63B8D61" w14:textId="77777777" w:rsidR="00206E6C" w:rsidRDefault="00206E6C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86F04CF" w14:textId="77777777" w:rsidR="00206E6C" w:rsidRDefault="00206E6C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E04E0E5" w14:textId="15ABBC99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Calcolare gli eventuali punti comuni a retta ed iperbole di assegnate equazioni</w:t>
            </w:r>
          </w:p>
          <w:p w14:paraId="5C348290" w14:textId="56186120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l’equazione della tangente per un punto ad una iperbole conoscendo l’equazione dell’iperbole e le coordinate del punto</w:t>
            </w:r>
          </w:p>
          <w:p w14:paraId="0052E012" w14:textId="066AC50B" w:rsidR="00206E6C" w:rsidRDefault="00206E6C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915FACF" w14:textId="11494483" w:rsidR="00206E6C" w:rsidRDefault="00206E6C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Iperbole traslata e suo grafico</w:t>
            </w:r>
            <w:r w:rsidR="008F5489">
              <w:rPr>
                <w:rFonts w:ascii="Verdana" w:hAnsi="Verdana"/>
                <w:color w:val="000000"/>
                <w:sz w:val="20"/>
                <w:szCs w:val="20"/>
              </w:rPr>
              <w:t>. Iperbole equilatera riferita ad assi o asintoti</w:t>
            </w:r>
          </w:p>
          <w:p w14:paraId="6581B231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2BACBD8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il centro di simmetria, gli asintoti e il grafico di una funzione omografica</w:t>
            </w:r>
          </w:p>
          <w:p w14:paraId="432AF788" w14:textId="77777777" w:rsidR="007D2734" w:rsidRDefault="007D2734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26702FB" w14:textId="77777777" w:rsidR="007D2734" w:rsidRDefault="007D2734" w:rsidP="007D2734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Rappresentare curve deducibili dall'iperbole</w:t>
            </w:r>
          </w:p>
          <w:p w14:paraId="24EA4A93" w14:textId="77777777" w:rsidR="007D2734" w:rsidRDefault="007D2734" w:rsidP="007D2734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Risolvere equazioni e disequazioni irrazionali mediante la rappresentazione grafica di archi di iperbole</w:t>
            </w:r>
          </w:p>
          <w:p w14:paraId="4B3BB8C0" w14:textId="77777777" w:rsidR="0083638E" w:rsidRDefault="0083638E" w:rsidP="00745C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4E76DEA8" w14:textId="77777777" w:rsidTr="007D2734">
        <w:trPr>
          <w:trHeight w:val="57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B5DD" w14:textId="77777777"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9F6D" w14:textId="77777777"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2F2D55DA" w14:textId="77777777" w:rsidTr="007D2734">
        <w:trPr>
          <w:trHeight w:val="8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A680" w14:textId="6A6BAC02" w:rsidR="0083638E" w:rsidRDefault="008363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Esponenziali </w:t>
            </w:r>
          </w:p>
          <w:p w14:paraId="1B2863AE" w14:textId="77777777" w:rsidR="0083638E" w:rsidRDefault="000D5CA1" w:rsidP="000D5C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Insieme dei numeri reali</w:t>
            </w:r>
          </w:p>
          <w:p w14:paraId="7784C241" w14:textId="77777777" w:rsidR="00CA37C1" w:rsidRDefault="00CA37C1" w:rsidP="000D5CA1">
            <w:pPr>
              <w:rPr>
                <w:rFonts w:ascii="Verdana" w:hAnsi="Verdana"/>
                <w:sz w:val="20"/>
                <w:szCs w:val="20"/>
              </w:rPr>
            </w:pPr>
          </w:p>
          <w:p w14:paraId="3B1D32B9" w14:textId="77777777" w:rsidR="000D5CA1" w:rsidRDefault="000D5CA1" w:rsidP="000D5C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 funzione esponenziale</w:t>
            </w:r>
          </w:p>
          <w:p w14:paraId="6A2FA777" w14:textId="77777777" w:rsidR="00CA37C1" w:rsidRDefault="00CA37C1" w:rsidP="000D5CA1">
            <w:pPr>
              <w:rPr>
                <w:rFonts w:ascii="Verdana" w:hAnsi="Verdana"/>
                <w:sz w:val="20"/>
                <w:szCs w:val="20"/>
              </w:rPr>
            </w:pPr>
          </w:p>
          <w:p w14:paraId="41386C47" w14:textId="77777777" w:rsidR="00CA37C1" w:rsidRDefault="00CA37C1" w:rsidP="000D5CA1">
            <w:pPr>
              <w:rPr>
                <w:rFonts w:ascii="Verdana" w:hAnsi="Verdana"/>
                <w:sz w:val="20"/>
                <w:szCs w:val="20"/>
              </w:rPr>
            </w:pPr>
          </w:p>
          <w:p w14:paraId="2C9EB6C9" w14:textId="77777777" w:rsidR="00CA37C1" w:rsidRDefault="00CA37C1" w:rsidP="000D5CA1">
            <w:pPr>
              <w:rPr>
                <w:rFonts w:ascii="Verdana" w:hAnsi="Verdana"/>
                <w:sz w:val="20"/>
                <w:szCs w:val="20"/>
              </w:rPr>
            </w:pPr>
          </w:p>
          <w:p w14:paraId="5FD71270" w14:textId="77777777" w:rsidR="00CA37C1" w:rsidRDefault="00CA37C1" w:rsidP="000D5CA1">
            <w:pPr>
              <w:rPr>
                <w:rFonts w:ascii="Verdana" w:hAnsi="Verdana"/>
                <w:sz w:val="20"/>
                <w:szCs w:val="20"/>
              </w:rPr>
            </w:pPr>
          </w:p>
          <w:p w14:paraId="58EB2F39" w14:textId="77777777" w:rsidR="00CA37C1" w:rsidRDefault="00CA37C1" w:rsidP="000D5C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Equazioni e disequazioni esponenziali</w:t>
            </w:r>
          </w:p>
          <w:p w14:paraId="517F840F" w14:textId="77777777" w:rsidR="00CA37C1" w:rsidRDefault="00CA37C1" w:rsidP="000D5CA1">
            <w:pPr>
              <w:rPr>
                <w:rFonts w:ascii="Verdana" w:hAnsi="Verdana"/>
                <w:sz w:val="20"/>
                <w:szCs w:val="20"/>
              </w:rPr>
            </w:pPr>
          </w:p>
          <w:p w14:paraId="0882FE0D" w14:textId="470636A2" w:rsidR="00B6481A" w:rsidRDefault="00B6481A" w:rsidP="000D5C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FBB6" w14:textId="77777777" w:rsidR="000D5CA1" w:rsidRDefault="000D5CA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4BD376F" w14:textId="77777777" w:rsidR="0083638E" w:rsidRDefault="000D5CA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Applicare le p</w:t>
            </w:r>
            <w:r w:rsidR="0083638E">
              <w:rPr>
                <w:rFonts w:ascii="Verdana" w:hAnsi="Verdana"/>
                <w:color w:val="000000"/>
                <w:sz w:val="20"/>
                <w:szCs w:val="20"/>
              </w:rPr>
              <w:t xml:space="preserve">roprietà delle potenze a esponente reale </w:t>
            </w:r>
          </w:p>
          <w:p w14:paraId="6A044748" w14:textId="77777777" w:rsidR="00CA37C1" w:rsidRDefault="00CA37C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12F8A92" w14:textId="77777777" w:rsidR="000D5CA1" w:rsidRDefault="000D5CA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Rappresentare la funzione esponenziale e descrivere le sue proprietà</w:t>
            </w:r>
          </w:p>
          <w:p w14:paraId="57E3CEB7" w14:textId="77777777" w:rsidR="000D5CA1" w:rsidRDefault="000D5CA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Tracciare il grafico di funzioni esponenziali utilizzando opportune trasformazioni geometriche</w:t>
            </w:r>
          </w:p>
          <w:p w14:paraId="597E2DDA" w14:textId="77777777" w:rsidR="000D5CA1" w:rsidRDefault="000D5CA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8B1E933" w14:textId="77777777" w:rsidR="000D5CA1" w:rsidRDefault="00CA37C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Risolvere equazioni e disequazioni esponenziali</w:t>
            </w:r>
            <w:r w:rsidR="006B7440">
              <w:rPr>
                <w:rFonts w:ascii="Verdana" w:hAnsi="Verdana"/>
                <w:color w:val="000000"/>
                <w:sz w:val="20"/>
                <w:szCs w:val="20"/>
              </w:rPr>
              <w:t xml:space="preserve"> anche graficamente</w:t>
            </w:r>
          </w:p>
          <w:p w14:paraId="3C4C1DAC" w14:textId="77777777" w:rsidR="000D5CA1" w:rsidRDefault="000D5CA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66AEDB0" w14:textId="77777777" w:rsidR="0083638E" w:rsidRDefault="0083638E" w:rsidP="00D023B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94348A9" w14:textId="77777777" w:rsidR="0010362E" w:rsidRDefault="0010362E" w:rsidP="004C5D14">
      <w:pPr>
        <w:rPr>
          <w:rFonts w:ascii="Verdana" w:hAnsi="Verdana"/>
          <w:sz w:val="20"/>
          <w:szCs w:val="20"/>
        </w:rPr>
      </w:pPr>
    </w:p>
    <w:p w14:paraId="25476BA4" w14:textId="77777777" w:rsidR="0010362E" w:rsidRDefault="0010362E" w:rsidP="004C5D14">
      <w:pPr>
        <w:rPr>
          <w:rFonts w:ascii="Verdana" w:hAnsi="Verdana"/>
          <w:sz w:val="20"/>
          <w:szCs w:val="20"/>
        </w:rPr>
      </w:pPr>
    </w:p>
    <w:p w14:paraId="3FF929F3" w14:textId="77777777" w:rsidR="00BD59A1" w:rsidRDefault="00BD59A1" w:rsidP="004C5D14">
      <w:pPr>
        <w:rPr>
          <w:rFonts w:ascii="Verdana" w:hAnsi="Verdana"/>
          <w:sz w:val="20"/>
          <w:szCs w:val="20"/>
        </w:rPr>
      </w:pPr>
    </w:p>
    <w:p w14:paraId="54CB3208" w14:textId="77777777" w:rsidR="0010362E" w:rsidRDefault="0010362E" w:rsidP="004C5D14">
      <w:pPr>
        <w:rPr>
          <w:rFonts w:ascii="Verdana" w:hAnsi="Verdana"/>
          <w:sz w:val="20"/>
          <w:szCs w:val="20"/>
        </w:rPr>
      </w:pPr>
    </w:p>
    <w:p w14:paraId="124B462F" w14:textId="4FC1A92D" w:rsidR="0010362E" w:rsidRDefault="0010362E" w:rsidP="004C5D1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  </w:t>
      </w:r>
      <w:r w:rsidR="008F5489">
        <w:rPr>
          <w:rFonts w:ascii="Verdana" w:hAnsi="Verdana"/>
          <w:sz w:val="20"/>
          <w:szCs w:val="20"/>
        </w:rPr>
        <w:t>30</w:t>
      </w:r>
      <w:r w:rsidR="00EB7E22">
        <w:rPr>
          <w:rFonts w:ascii="Verdana" w:hAnsi="Verdana"/>
          <w:sz w:val="20"/>
          <w:szCs w:val="20"/>
        </w:rPr>
        <w:t xml:space="preserve"> </w:t>
      </w:r>
      <w:r w:rsidR="00D023B7">
        <w:rPr>
          <w:rFonts w:ascii="Verdana" w:hAnsi="Verdana"/>
          <w:sz w:val="20"/>
          <w:szCs w:val="20"/>
        </w:rPr>
        <w:t>Maggio 202</w:t>
      </w:r>
      <w:r w:rsidR="008F5489">
        <w:rPr>
          <w:rFonts w:ascii="Verdana" w:hAnsi="Verdana"/>
          <w:sz w:val="20"/>
          <w:szCs w:val="20"/>
        </w:rPr>
        <w:t>2</w:t>
      </w:r>
      <w:r w:rsidR="006B7440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                                  Firma Docente__________________________                                               </w:t>
      </w:r>
    </w:p>
    <w:p w14:paraId="6CD0346A" w14:textId="77777777" w:rsidR="0010362E" w:rsidRDefault="0010362E" w:rsidP="004C5D14">
      <w:pPr>
        <w:rPr>
          <w:rFonts w:ascii="Verdana" w:hAnsi="Verdana"/>
          <w:sz w:val="20"/>
          <w:szCs w:val="20"/>
        </w:rPr>
      </w:pPr>
    </w:p>
    <w:p w14:paraId="0A77C152" w14:textId="77777777" w:rsidR="0010362E" w:rsidRDefault="0010362E" w:rsidP="004C5D1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Firma Alunni__________________________</w:t>
      </w:r>
    </w:p>
    <w:p w14:paraId="2F400F2D" w14:textId="77777777" w:rsidR="0010362E" w:rsidRDefault="0010362E" w:rsidP="004C5D14">
      <w:pPr>
        <w:rPr>
          <w:rFonts w:ascii="Verdana" w:hAnsi="Verdana"/>
          <w:sz w:val="20"/>
          <w:szCs w:val="20"/>
        </w:rPr>
      </w:pPr>
    </w:p>
    <w:p w14:paraId="47930784" w14:textId="77777777" w:rsidR="0010362E" w:rsidRDefault="0010362E" w:rsidP="004C5D1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__________________________</w:t>
      </w:r>
    </w:p>
    <w:p w14:paraId="6E942872" w14:textId="77777777" w:rsidR="0010362E" w:rsidRDefault="0010362E" w:rsidP="004C5D14">
      <w:pPr>
        <w:rPr>
          <w:rFonts w:ascii="Verdana" w:hAnsi="Verdana"/>
          <w:sz w:val="20"/>
          <w:szCs w:val="20"/>
        </w:rPr>
      </w:pPr>
    </w:p>
    <w:p w14:paraId="44E080EB" w14:textId="77777777" w:rsidR="0010362E" w:rsidRDefault="0010362E" w:rsidP="004C5D1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__________________________</w:t>
      </w:r>
    </w:p>
    <w:sectPr w:rsidR="0010362E" w:rsidSect="0010362E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610BF"/>
    <w:multiLevelType w:val="hybridMultilevel"/>
    <w:tmpl w:val="268071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2105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9B"/>
    <w:rsid w:val="00034A0E"/>
    <w:rsid w:val="0004579F"/>
    <w:rsid w:val="000D5CA1"/>
    <w:rsid w:val="000E6266"/>
    <w:rsid w:val="0010362E"/>
    <w:rsid w:val="001720DA"/>
    <w:rsid w:val="00183586"/>
    <w:rsid w:val="001B255A"/>
    <w:rsid w:val="001D1E09"/>
    <w:rsid w:val="001F4998"/>
    <w:rsid w:val="00206E6C"/>
    <w:rsid w:val="00390B9D"/>
    <w:rsid w:val="003B7ACE"/>
    <w:rsid w:val="004C5D14"/>
    <w:rsid w:val="004D62C4"/>
    <w:rsid w:val="004E4C63"/>
    <w:rsid w:val="004E6F99"/>
    <w:rsid w:val="00542458"/>
    <w:rsid w:val="00604FE0"/>
    <w:rsid w:val="006641EB"/>
    <w:rsid w:val="0067275D"/>
    <w:rsid w:val="006B7440"/>
    <w:rsid w:val="006F1E57"/>
    <w:rsid w:val="00745C43"/>
    <w:rsid w:val="007A75B6"/>
    <w:rsid w:val="007D2734"/>
    <w:rsid w:val="0082303C"/>
    <w:rsid w:val="00824522"/>
    <w:rsid w:val="0083638E"/>
    <w:rsid w:val="008365EF"/>
    <w:rsid w:val="008368AD"/>
    <w:rsid w:val="008B48AE"/>
    <w:rsid w:val="008F5489"/>
    <w:rsid w:val="00940C9B"/>
    <w:rsid w:val="009976B5"/>
    <w:rsid w:val="009F431C"/>
    <w:rsid w:val="00A303E7"/>
    <w:rsid w:val="00A4399D"/>
    <w:rsid w:val="00B05578"/>
    <w:rsid w:val="00B6481A"/>
    <w:rsid w:val="00B7407F"/>
    <w:rsid w:val="00BD59A1"/>
    <w:rsid w:val="00BE195C"/>
    <w:rsid w:val="00BE44E8"/>
    <w:rsid w:val="00BF2EBD"/>
    <w:rsid w:val="00C054D4"/>
    <w:rsid w:val="00C227D8"/>
    <w:rsid w:val="00C825FD"/>
    <w:rsid w:val="00CA37C1"/>
    <w:rsid w:val="00CB20D4"/>
    <w:rsid w:val="00D023B7"/>
    <w:rsid w:val="00E32493"/>
    <w:rsid w:val="00E93B4C"/>
    <w:rsid w:val="00EA0B23"/>
    <w:rsid w:val="00EB7E22"/>
    <w:rsid w:val="00ED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87CD"/>
  <w15:docId w15:val="{D5E9185D-1837-48A8-B9C6-F5D37962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38E"/>
    <w:pPr>
      <w:widowControl w:val="0"/>
      <w:suppressAutoHyphens/>
      <w:autoSpaceDE w:val="0"/>
      <w:spacing w:after="0" w:line="240" w:lineRule="auto"/>
    </w:pPr>
    <w:rPr>
      <w:rFonts w:ascii="Times" w:eastAsia="Times New Roman" w:hAnsi="Times" w:cs="Times"/>
      <w:sz w:val="28"/>
      <w:szCs w:val="28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B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B2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unhideWhenUsed/>
    <w:rsid w:val="0083638E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BE44E8"/>
    <w:pPr>
      <w:widowControl/>
      <w:suppressAutoHyphens w:val="0"/>
      <w:autoSpaceDE/>
      <w:jc w:val="center"/>
    </w:pPr>
    <w:rPr>
      <w:rFonts w:ascii="Arial" w:hAnsi="Arial" w:cs="Arial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E44E8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023B7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</dc:creator>
  <cp:lastModifiedBy>Paolo Manieri</cp:lastModifiedBy>
  <cp:revision>2</cp:revision>
  <cp:lastPrinted>2015-06-02T12:58:00Z</cp:lastPrinted>
  <dcterms:created xsi:type="dcterms:W3CDTF">2022-05-30T16:01:00Z</dcterms:created>
  <dcterms:modified xsi:type="dcterms:W3CDTF">2022-05-30T16:01:00Z</dcterms:modified>
</cp:coreProperties>
</file>