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E3" w:rsidRDefault="008808E3"/>
    <w:p w:rsidR="00BF5C75" w:rsidRDefault="00BF5C75"/>
    <w:p w:rsidR="00BF5C75" w:rsidRPr="00BF5C75" w:rsidRDefault="00BF5C75" w:rsidP="00BF5C75">
      <w:pPr>
        <w:jc w:val="center"/>
        <w:rPr>
          <w:rFonts w:ascii="Verdana" w:hAnsi="Verdana"/>
        </w:rPr>
      </w:pPr>
      <w:r w:rsidRPr="00BF5C75">
        <w:rPr>
          <w:rFonts w:ascii="Verdana" w:hAnsi="Verdana"/>
        </w:rPr>
        <w:t>Programma di Storia classe V B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Prof. Giuliano Leoni – a.s. 2021-2022</w:t>
      </w:r>
    </w:p>
    <w:p w:rsidR="00BF5C75" w:rsidRPr="00BF5C75" w:rsidRDefault="00BF5C75" w:rsidP="00BF5C75">
      <w:pPr>
        <w:rPr>
          <w:rFonts w:ascii="Verdana" w:hAnsi="Verdana"/>
        </w:rPr>
      </w:pP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LIBRO DI TESTO A. Giardina, D. Sabbatucci, V. Vidotto - Lo spazio del tempo (volumi 2 e 3), Ed. Laterza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 xml:space="preserve">CONTENUTI 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Il programma è stato suddiviso in due parti: nella prima sono stati affrontati gli argomenti relativi alla storia europea e del mondo occidentale, mentre nella seconda sono stati affrontati gli argomenti principali relativi alla storia italiana</w:t>
      </w:r>
      <w:r>
        <w:rPr>
          <w:rFonts w:ascii="Verdana" w:hAnsi="Verdana"/>
        </w:rPr>
        <w:t>.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Prima parte: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Il congresso di Vienna e l’età della Restaurazione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rivoluzione del 1830 in Francia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Liberalismo, democrazia e socialismo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 moti del ’48 in Europa; la Francia di Napoleone III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II rivoluzione industriale e la società di massa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L’età dell’Imperialismo; il ruolo della Germania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L’Europa sull’orlo del I conflitto mondiale: le alleanze; il ruolo della borghesia industriale; il nodo dei Balcani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Lo scoppio del conflitto: “il tradimento dei chierici”; la mobilitazione totale; il ruolo dei socialisti; i fronti di guerra e i principali eventi del conflitto; i quattordici punti di Wilson e l’intervento degli Stati Uniti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rivoluzione russa da febbraio a ottobre: il doppio potere e il problema della guerra; la strategia dei bolscevichi; la guerra civile e il comunismo di guerra; la NEP; l’ascesa di Stalin, la collettivizzazione forzata e i piani quinquennali; le grandi purghe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Germania dopo il I conflitto mondiale: la nascita della repubblica di Weimar; l’occupazione della Ruh</w:t>
      </w:r>
      <w:r>
        <w:rPr>
          <w:rFonts w:ascii="Verdana" w:hAnsi="Verdana"/>
        </w:rPr>
        <w:t xml:space="preserve">r e l’iperinflazione del 1923; </w:t>
      </w:r>
      <w:r w:rsidRPr="00BF5C75">
        <w:rPr>
          <w:rFonts w:ascii="Verdana" w:hAnsi="Verdana"/>
        </w:rPr>
        <w:t>il programma di Hitler e l’ascesa del partito nazionalsocialista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crisi del ’29: le contraddizioni dell’economia e della società statunitensi negli anni ’20; la speculazione e il crollo di Wallstreet; il new deal; le ripercussioni sull’economia mondiale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 xml:space="preserve">Le ripercussioni della crisi del ‘29 in Germania. La nomina di Hitler a cancelliere e l’instaurazione del totalitarismo nazista; la politica economica; la politica estera 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II guerra mondiale: la conferenza di Monaco</w:t>
      </w:r>
      <w:r>
        <w:rPr>
          <w:rFonts w:ascii="Verdana" w:hAnsi="Verdana"/>
        </w:rPr>
        <w:t xml:space="preserve"> e il patto Molotov-Ribbentrop; i</w:t>
      </w:r>
      <w:r w:rsidRPr="00BF5C75">
        <w:rPr>
          <w:rFonts w:ascii="Verdana" w:hAnsi="Verdana"/>
        </w:rPr>
        <w:t xml:space="preserve">l blitzkrieg in Polonia; l’invasione della Francia e la resistenza inglese; l’intervento italiano e la guerra parallela di Mussolini; l’invasione dell’URSS; l’intervento degli Stati </w:t>
      </w:r>
      <w:r w:rsidRPr="00BF5C75">
        <w:rPr>
          <w:rFonts w:ascii="Verdana" w:hAnsi="Verdana"/>
        </w:rPr>
        <w:lastRenderedPageBreak/>
        <w:t>Uniti; l’espansione giapponese in Estremo Oriente; Stalingrado e la svolta a favore degli Alleati alla fine del ’42; Gli sbarchi alleati in Europa; la fine del conflitto e il nuovo mondo bipolare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guerra fredda dal discorso di Fulton alla creazione delle due Germanie</w:t>
      </w:r>
    </w:p>
    <w:p w:rsidR="00BF5C75" w:rsidRDefault="00BF5C75" w:rsidP="00BF5C75">
      <w:pPr>
        <w:rPr>
          <w:rFonts w:ascii="Verdana" w:hAnsi="Verdana"/>
        </w:rPr>
      </w:pP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Seconda parte: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Il Regno di Sardegna nel decennio preunitario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Il Risorgimento Italiano: il successo della strategia cavouriana e la sconfitta dei democratici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 problemi dell’Italia postunitaria: Le scelte economiche della Destra storica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L’età giolittiana: l’Italia sulla via della modernizzazione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L’Italia nella I guerra mondiale: il dibattito tra neutralisti e interventisti; i principali eventi bellici; le trattative di pace e la “vittoria mutilata”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L’Italia dopo il conflitto: la crisi d’identità del ceto medio; l’ascesa dei partiti di massa; il biennio rosso; il programma dei fasci di combattimento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Il fascismo: dallo squadrismo alla marcia su Roma; il ruolo dell’establishment nell’agonia dello stato liberale; il I governo Mussolini; il delitto Matteotti e l’instaurazione del regime totalitario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Il fascismo al potere: le strutture del regime; la politica economica dal liberismo all’autarchia; la politica estera; le leggi razziali; l’ingresso nella II guerra mondiale</w:t>
      </w:r>
    </w:p>
    <w:p w:rsidR="00BF5C75" w:rsidRPr="00BF5C75" w:rsidRDefault="00BF5C75" w:rsidP="00BF5C75">
      <w:pPr>
        <w:rPr>
          <w:rFonts w:ascii="Verdana" w:hAnsi="Verdana"/>
        </w:rPr>
      </w:pPr>
      <w:r w:rsidRPr="00BF5C75">
        <w:rPr>
          <w:rFonts w:ascii="Verdana" w:hAnsi="Verdana"/>
        </w:rPr>
        <w:t>La Resistenza dall’8 settembre alla Liberazione</w:t>
      </w:r>
    </w:p>
    <w:p w:rsidR="00BF5C75" w:rsidRDefault="00BF5C75"/>
    <w:p w:rsidR="00BF5C75" w:rsidRDefault="00BF5C75"/>
    <w:p w:rsidR="00BF5C75" w:rsidRPr="00BF5C75" w:rsidRDefault="00BF5C75">
      <w:pPr>
        <w:rPr>
          <w:rFonts w:ascii="Verdana" w:hAnsi="Verdana"/>
        </w:rPr>
      </w:pPr>
      <w:r w:rsidRPr="00BF5C75">
        <w:rPr>
          <w:rFonts w:ascii="Verdana" w:hAnsi="Verdana"/>
        </w:rPr>
        <w:t>Il docente</w:t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</w:r>
      <w:r w:rsidRPr="00BF5C75">
        <w:rPr>
          <w:rFonts w:ascii="Verdana" w:hAnsi="Verdana"/>
        </w:rPr>
        <w:tab/>
        <w:t>Gli studenti</w:t>
      </w:r>
    </w:p>
    <w:p w:rsidR="00BF5C75" w:rsidRDefault="00BF5C75">
      <w:pPr>
        <w:rPr>
          <w:rFonts w:ascii="Verdana" w:hAnsi="Verdana"/>
        </w:rPr>
      </w:pPr>
      <w:r w:rsidRPr="00BF5C75">
        <w:rPr>
          <w:rFonts w:ascii="Verdana" w:hAnsi="Verdana"/>
        </w:rPr>
        <w:t>Giuliano Leoni</w:t>
      </w:r>
      <w:r w:rsidRPr="00BF5C75">
        <w:rPr>
          <w:rFonts w:ascii="Verdana" w:hAnsi="Verdana"/>
        </w:rPr>
        <w:tab/>
      </w: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BF5C75" w:rsidRDefault="00BF5C75">
      <w:pPr>
        <w:rPr>
          <w:rFonts w:ascii="Verdana" w:hAnsi="Verdana"/>
        </w:rPr>
      </w:pPr>
    </w:p>
    <w:p w:rsidR="00D67234" w:rsidRDefault="00D67234">
      <w:pPr>
        <w:rPr>
          <w:rFonts w:ascii="Verdana" w:hAnsi="Verdana"/>
        </w:rPr>
      </w:pPr>
    </w:p>
    <w:sectPr w:rsidR="00D67234" w:rsidSect="002B3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95DE8"/>
    <w:rsid w:val="00295DE8"/>
    <w:rsid w:val="002B3DDE"/>
    <w:rsid w:val="00363934"/>
    <w:rsid w:val="008808E3"/>
    <w:rsid w:val="00BF5C75"/>
    <w:rsid w:val="00D6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C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56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806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leoni</dc:creator>
  <cp:keywords/>
  <dc:description/>
  <cp:lastModifiedBy>giuliano.leoni</cp:lastModifiedBy>
  <cp:revision>3</cp:revision>
  <cp:lastPrinted>2022-05-31T10:57:00Z</cp:lastPrinted>
  <dcterms:created xsi:type="dcterms:W3CDTF">2022-05-31T10:45:00Z</dcterms:created>
  <dcterms:modified xsi:type="dcterms:W3CDTF">2022-06-06T10:16:00Z</dcterms:modified>
</cp:coreProperties>
</file>